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93582" w14:textId="77777777" w:rsidR="00A43369" w:rsidRPr="00F87CEA" w:rsidRDefault="00A43369" w:rsidP="00053062">
      <w:pPr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F87CEA">
        <w:rPr>
          <w:rFonts w:ascii="Times New Roman" w:hAnsi="Times New Roman" w:cs="Times New Roman"/>
          <w:b/>
          <w:bCs/>
          <w:color w:val="auto"/>
          <w:sz w:val="20"/>
          <w:szCs w:val="20"/>
        </w:rPr>
        <w:t>KRYTERIA OCENIANIA</w:t>
      </w:r>
    </w:p>
    <w:p w14:paraId="4AA673AC" w14:textId="711E0B85" w:rsidR="00A43369" w:rsidRPr="00F87CEA" w:rsidRDefault="00A43369" w:rsidP="00053062">
      <w:pPr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F87CEA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z katechezy w zakresie klasy </w:t>
      </w:r>
      <w:r w:rsidR="00F50A6E" w:rsidRPr="00F87CEA">
        <w:rPr>
          <w:rFonts w:ascii="Times New Roman" w:hAnsi="Times New Roman" w:cs="Times New Roman"/>
          <w:b/>
          <w:bCs/>
          <w:color w:val="auto"/>
          <w:sz w:val="20"/>
          <w:szCs w:val="20"/>
        </w:rPr>
        <w:t>V</w:t>
      </w:r>
      <w:r w:rsidR="00185E6C" w:rsidRPr="00F87CEA">
        <w:rPr>
          <w:rFonts w:ascii="Times New Roman" w:hAnsi="Times New Roman" w:cs="Times New Roman"/>
          <w:b/>
          <w:bCs/>
          <w:color w:val="auto"/>
          <w:sz w:val="20"/>
          <w:szCs w:val="20"/>
        </w:rPr>
        <w:t>III</w:t>
      </w:r>
      <w:r w:rsidRPr="00F87CEA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szkoły podstawowej</w:t>
      </w:r>
    </w:p>
    <w:p w14:paraId="6EB07735" w14:textId="17F7FD7C" w:rsidR="00A43369" w:rsidRPr="00F87CEA" w:rsidRDefault="00A43369" w:rsidP="00053062">
      <w:pPr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F87CEA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do programu nr </w:t>
      </w:r>
      <w:r w:rsidR="00185E6C" w:rsidRPr="00F87CEA">
        <w:rPr>
          <w:rStyle w:val="Teksttreci2"/>
          <w:rFonts w:ascii="Times New Roman" w:eastAsia="Arial Unicode MS" w:hAnsi="Times New Roman" w:cs="Times New Roman"/>
          <w:color w:val="auto"/>
          <w:sz w:val="20"/>
          <w:szCs w:val="20"/>
        </w:rPr>
        <w:t>AZ-2-01/18</w:t>
      </w:r>
    </w:p>
    <w:p w14:paraId="02DA286A" w14:textId="264F3BFF" w:rsidR="00A43369" w:rsidRPr="00F87CEA" w:rsidRDefault="00A43369" w:rsidP="00053062">
      <w:pPr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F87CEA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i podręcznika nr </w:t>
      </w:r>
      <w:r w:rsidR="00185E6C" w:rsidRPr="00F87CEA">
        <w:rPr>
          <w:rStyle w:val="Teksttreci2"/>
          <w:rFonts w:ascii="Times New Roman" w:eastAsia="Arial Unicode MS" w:hAnsi="Times New Roman" w:cs="Times New Roman"/>
          <w:color w:val="auto"/>
          <w:sz w:val="20"/>
          <w:szCs w:val="20"/>
        </w:rPr>
        <w:t>AZ-24-01/18-RA-24/23</w:t>
      </w:r>
    </w:p>
    <w:p w14:paraId="064D1D3D" w14:textId="661E86FE" w:rsidR="00A43369" w:rsidRPr="00F87CEA" w:rsidRDefault="00A43369" w:rsidP="00053062">
      <w:pPr>
        <w:jc w:val="center"/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</w:pPr>
      <w:r w:rsidRPr="00F87CEA"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  <w:t>„</w:t>
      </w:r>
      <w:r w:rsidR="00185E6C" w:rsidRPr="00F87CEA">
        <w:rPr>
          <w:rStyle w:val="Teksttreci2"/>
          <w:rFonts w:ascii="Times New Roman" w:eastAsia="Arial Unicode MS" w:hAnsi="Times New Roman" w:cs="Times New Roman"/>
          <w:i/>
          <w:iCs/>
          <w:color w:val="auto"/>
          <w:sz w:val="20"/>
          <w:szCs w:val="20"/>
        </w:rPr>
        <w:t>Mocą Ducha Świętego przemieniamy świat</w:t>
      </w:r>
      <w:r w:rsidRPr="00F87CEA"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  <w:t>"</w:t>
      </w:r>
    </w:p>
    <w:p w14:paraId="57675F83" w14:textId="77777777" w:rsidR="00A43369" w:rsidRPr="00F87CEA" w:rsidRDefault="00A43369" w:rsidP="00053062">
      <w:pPr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 w:rsidRPr="00F87CEA">
        <w:rPr>
          <w:rFonts w:ascii="Times New Roman" w:hAnsi="Times New Roman" w:cs="Times New Roman"/>
          <w:color w:val="auto"/>
          <w:sz w:val="20"/>
          <w:szCs w:val="20"/>
        </w:rPr>
        <w:t xml:space="preserve">pod redakcją ks. Stanisława </w:t>
      </w:r>
      <w:proofErr w:type="spellStart"/>
      <w:r w:rsidRPr="00F87CEA">
        <w:rPr>
          <w:rFonts w:ascii="Times New Roman" w:hAnsi="Times New Roman" w:cs="Times New Roman"/>
          <w:color w:val="auto"/>
          <w:sz w:val="20"/>
          <w:szCs w:val="20"/>
        </w:rPr>
        <w:t>Łabendowicza</w:t>
      </w:r>
      <w:proofErr w:type="spellEnd"/>
    </w:p>
    <w:p w14:paraId="33C817D2" w14:textId="77777777" w:rsidR="00A43369" w:rsidRPr="00F87CEA" w:rsidRDefault="00A43369" w:rsidP="00053062">
      <w:pPr>
        <w:rPr>
          <w:rFonts w:ascii="Times New Roman" w:hAnsi="Times New Roman" w:cs="Times New Roman"/>
          <w:color w:val="auto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053062" w:rsidRPr="00F87CEA" w14:paraId="24143DB1" w14:textId="77777777" w:rsidTr="005F6706">
        <w:tc>
          <w:tcPr>
            <w:tcW w:w="3077" w:type="dxa"/>
            <w:vAlign w:val="center"/>
          </w:tcPr>
          <w:p w14:paraId="1E46ABC8" w14:textId="77777777" w:rsidR="00A43369" w:rsidRPr="00F87CEA" w:rsidRDefault="00A43369" w:rsidP="00053062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OCENA DOPUSZCZAJĄCA</w:t>
            </w:r>
          </w:p>
        </w:tc>
        <w:tc>
          <w:tcPr>
            <w:tcW w:w="3077" w:type="dxa"/>
            <w:vAlign w:val="center"/>
          </w:tcPr>
          <w:p w14:paraId="1838DEFE" w14:textId="77777777" w:rsidR="00A43369" w:rsidRPr="00F87CEA" w:rsidRDefault="00A43369" w:rsidP="00053062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OCENA DOSTATECZNA</w:t>
            </w:r>
          </w:p>
        </w:tc>
        <w:tc>
          <w:tcPr>
            <w:tcW w:w="3078" w:type="dxa"/>
            <w:vAlign w:val="center"/>
          </w:tcPr>
          <w:p w14:paraId="58CF66C0" w14:textId="77777777" w:rsidR="00A43369" w:rsidRPr="00F87CEA" w:rsidRDefault="00A43369" w:rsidP="00053062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OCENA DOBRA</w:t>
            </w:r>
          </w:p>
        </w:tc>
        <w:tc>
          <w:tcPr>
            <w:tcW w:w="3078" w:type="dxa"/>
            <w:vAlign w:val="center"/>
          </w:tcPr>
          <w:p w14:paraId="27A5C199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OCENA</w:t>
            </w:r>
          </w:p>
          <w:p w14:paraId="1D00C900" w14:textId="77777777" w:rsidR="00A43369" w:rsidRPr="00F87CEA" w:rsidRDefault="00A43369" w:rsidP="00053062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BARDZO DOBRA</w:t>
            </w:r>
          </w:p>
        </w:tc>
        <w:tc>
          <w:tcPr>
            <w:tcW w:w="3078" w:type="dxa"/>
            <w:vAlign w:val="center"/>
          </w:tcPr>
          <w:p w14:paraId="422BC43D" w14:textId="77777777" w:rsidR="00A43369" w:rsidRPr="00F87CEA" w:rsidRDefault="00A43369" w:rsidP="00053062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OCENA CELUJĄCA</w:t>
            </w:r>
          </w:p>
        </w:tc>
      </w:tr>
      <w:tr w:rsidR="00053062" w:rsidRPr="00F87CEA" w14:paraId="138255D2" w14:textId="77777777" w:rsidTr="005F6706">
        <w:tc>
          <w:tcPr>
            <w:tcW w:w="15388" w:type="dxa"/>
            <w:gridSpan w:val="5"/>
            <w:vAlign w:val="center"/>
          </w:tcPr>
          <w:p w14:paraId="378F677F" w14:textId="7027E5D6" w:rsidR="00A43369" w:rsidRPr="00F87CEA" w:rsidRDefault="00AA5927" w:rsidP="0005306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I. Po co żyjemy – powołanie do miłości</w:t>
            </w:r>
          </w:p>
        </w:tc>
      </w:tr>
      <w:tr w:rsidR="00053062" w:rsidRPr="00F87CEA" w14:paraId="734CFBE7" w14:textId="77777777" w:rsidTr="005F6706">
        <w:tc>
          <w:tcPr>
            <w:tcW w:w="3077" w:type="dxa"/>
          </w:tcPr>
          <w:p w14:paraId="0A23153C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5E12B7C4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na Boga jako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źródło miłości,</w:t>
            </w:r>
          </w:p>
          <w:p w14:paraId="0F20C8A7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przedstawia Jezusa jako Dobrego Pasterza,</w:t>
            </w:r>
          </w:p>
          <w:p w14:paraId="5C9161B0" w14:textId="77777777" w:rsidR="00053062" w:rsidRPr="00F87CEA" w:rsidRDefault="00AA5927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 czym polega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wypełnianie czynów miłości,</w:t>
            </w:r>
          </w:p>
          <w:p w14:paraId="205C5BD5" w14:textId="77777777" w:rsidR="00053062" w:rsidRPr="00F87CEA" w:rsidRDefault="00AA5927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że Bóg powołuje człowieka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(C.10),</w:t>
            </w:r>
          </w:p>
          <w:p w14:paraId="5764988C" w14:textId="2E4ECEB2" w:rsidR="00A43369" w:rsidRPr="00F87CEA" w:rsidRDefault="00AA5927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na Jezusa jako na Tego,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który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pełni realizował prawdziwą miłość.</w:t>
            </w:r>
          </w:p>
        </w:tc>
        <w:tc>
          <w:tcPr>
            <w:tcW w:w="3077" w:type="dxa"/>
          </w:tcPr>
          <w:p w14:paraId="493D05E1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51F7A846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przytacza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przypowieść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krzewie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winnym (C.10),</w:t>
            </w:r>
          </w:p>
          <w:p w14:paraId="24FF6052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streszcza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przypowieść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dobrym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pasterzu (C.10),</w:t>
            </w:r>
          </w:p>
          <w:p w14:paraId="741EE9ED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czym jest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miłość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(C.10.2),</w:t>
            </w:r>
          </w:p>
          <w:p w14:paraId="61011584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przykazanie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miłości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Boga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bliźniego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(C.10),</w:t>
            </w:r>
          </w:p>
          <w:p w14:paraId="01A362DE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co jest warunkiem trwania 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miłości,</w:t>
            </w:r>
          </w:p>
          <w:p w14:paraId="74148010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znaczenie terminu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„świętość”,</w:t>
            </w:r>
          </w:p>
          <w:p w14:paraId="00981812" w14:textId="5181E677" w:rsidR="00A43369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 różne formy powołania – droga do świętości św. Teresy od Dzieciątka Jezus (E.4).</w:t>
            </w:r>
          </w:p>
        </w:tc>
        <w:tc>
          <w:tcPr>
            <w:tcW w:w="3078" w:type="dxa"/>
          </w:tcPr>
          <w:p w14:paraId="65E00AD5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5811E8DE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co to znaczy: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„trwać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 Chrystusie”,</w:t>
            </w:r>
          </w:p>
          <w:p w14:paraId="421F77DF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czym jest sens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(A.1),</w:t>
            </w:r>
          </w:p>
          <w:p w14:paraId="3BE1FA46" w14:textId="77777777" w:rsidR="00053062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sposoby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wypełniania powołania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miłości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(C.10.4),</w:t>
            </w:r>
          </w:p>
          <w:p w14:paraId="4C467D14" w14:textId="61EC28B1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nowe przykazanie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miłości,</w:t>
            </w:r>
          </w:p>
          <w:p w14:paraId="473944A7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owoce prawdziwej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miłości,</w:t>
            </w:r>
          </w:p>
          <w:p w14:paraId="7B0B9314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wyjaśnia, że powołanie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realizuje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się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przez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miłość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(C.10),</w:t>
            </w:r>
          </w:p>
          <w:p w14:paraId="22C2B560" w14:textId="77777777" w:rsidR="00053062" w:rsidRPr="00F87CEA" w:rsidRDefault="00AA5927" w:rsidP="00053062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omawia różne formy powołania w świetle Ewangelii (C.10.4),</w:t>
            </w:r>
          </w:p>
          <w:p w14:paraId="6A16381D" w14:textId="48027EAE" w:rsidR="00A43369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 wartość świadectwa wiary w różnych sytuacjach życiowych (E.1.7).</w:t>
            </w:r>
          </w:p>
        </w:tc>
        <w:tc>
          <w:tcPr>
            <w:tcW w:w="3078" w:type="dxa"/>
          </w:tcPr>
          <w:p w14:paraId="717397A2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3D243FA5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dowodzi, na czym polega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wartość Bożej miłości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(C.10.2),</w:t>
            </w:r>
          </w:p>
          <w:p w14:paraId="32AA737C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wartości nadające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sens ludzkiemu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(A.1.3),</w:t>
            </w:r>
          </w:p>
          <w:p w14:paraId="501D2E05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określa istotę miłości,</w:t>
            </w:r>
          </w:p>
          <w:p w14:paraId="0A7B44B8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różne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rodzaje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miłości,</w:t>
            </w:r>
          </w:p>
          <w:p w14:paraId="36080496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termin: „agape” (C.10),</w:t>
            </w:r>
          </w:p>
          <w:p w14:paraId="6CA4BBBE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sposoby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przeżywania miłości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(C.10.3),</w:t>
            </w:r>
          </w:p>
          <w:p w14:paraId="06C34C48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interpretuje przykazanie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miłości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Boga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bliźniego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świetle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Ewangelii (C.10.1),</w:t>
            </w:r>
          </w:p>
          <w:p w14:paraId="21E7AAF0" w14:textId="111D8DB2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na sposoby odkrywania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powołania</w:t>
            </w:r>
            <w:r w:rsidR="00053062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świetle Bożego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wezwania (C.10.5),</w:t>
            </w:r>
          </w:p>
          <w:p w14:paraId="4F958CE2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charakteryzuje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najważniejsze wspólnoty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życiu człowieka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(E.1.1),</w:t>
            </w:r>
          </w:p>
          <w:p w14:paraId="23340CB6" w14:textId="374A8FD2" w:rsidR="00A43369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 przykłady świadków wiary – św. Teresy od Dzieciątka Jezus w konkretnych sytuacjach życiowych (E.1.8).</w:t>
            </w:r>
          </w:p>
        </w:tc>
        <w:tc>
          <w:tcPr>
            <w:tcW w:w="3078" w:type="dxa"/>
          </w:tcPr>
          <w:p w14:paraId="1ED855BF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4B515E24" w14:textId="77777777" w:rsidR="00053062" w:rsidRPr="00F87CEA" w:rsidRDefault="00AA5927" w:rsidP="00053062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 na sposoby odkrywania powołania w świetle Bożego wezwania (C.10.5),</w:t>
            </w:r>
          </w:p>
          <w:p w14:paraId="57552B55" w14:textId="77777777" w:rsidR="00053062" w:rsidRPr="00F87CEA" w:rsidRDefault="00AA5927" w:rsidP="00053062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 wymagania prawdziwej miłości,</w:t>
            </w:r>
          </w:p>
          <w:p w14:paraId="16234800" w14:textId="77777777" w:rsidR="00053062" w:rsidRPr="00F87CEA" w:rsidRDefault="00AA5927" w:rsidP="00053062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 i podaje, jak pracować nad własnym rozwojem emocjonalnym i społecznym (E.1.4),</w:t>
            </w:r>
          </w:p>
          <w:p w14:paraId="25FE87C6" w14:textId="77777777" w:rsidR="00053062" w:rsidRPr="00F87CEA" w:rsidRDefault="00AA5927" w:rsidP="00053062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przedstawia, na czym polega uczestnictwo w życiu różnych wspólnot Kościoła, narodu, rodziny, grupy szkolnej i koleżeńskiej (E.1.2),</w:t>
            </w:r>
          </w:p>
          <w:p w14:paraId="05E9BEE5" w14:textId="7726C91E" w:rsidR="00A43369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przedstawia drogę świętości św. Teresy od Dzieciatka Jezus (E.4.1).</w:t>
            </w:r>
          </w:p>
        </w:tc>
      </w:tr>
      <w:tr w:rsidR="00053062" w:rsidRPr="00F87CEA" w14:paraId="2E97AFC0" w14:textId="77777777" w:rsidTr="005F6706">
        <w:tc>
          <w:tcPr>
            <w:tcW w:w="15388" w:type="dxa"/>
            <w:gridSpan w:val="5"/>
            <w:vAlign w:val="center"/>
          </w:tcPr>
          <w:p w14:paraId="6B68CD45" w14:textId="336D69A4" w:rsidR="00A43369" w:rsidRPr="00F87CEA" w:rsidRDefault="00AA5927" w:rsidP="0005306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II. Sens życia – perspektywa eschatologiczna</w:t>
            </w:r>
          </w:p>
        </w:tc>
      </w:tr>
      <w:tr w:rsidR="00053062" w:rsidRPr="00F87CEA" w14:paraId="1D1AF741" w14:textId="77777777" w:rsidTr="005F6706">
        <w:tc>
          <w:tcPr>
            <w:tcW w:w="3077" w:type="dxa"/>
          </w:tcPr>
          <w:p w14:paraId="0C3E30F2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1B72D251" w14:textId="3F11BBEE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czym jest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powszechne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zmartwychwstanie i paruzja (A.8),</w:t>
            </w:r>
          </w:p>
          <w:p w14:paraId="1EFB386E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czym jest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zmartwychwstanie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Chrystusa (A.8.1),</w:t>
            </w:r>
          </w:p>
          <w:p w14:paraId="26B0A6FC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Chrystus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przyjdzie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sądzić żywych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umarłych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(A.8.7),</w:t>
            </w:r>
          </w:p>
          <w:p w14:paraId="6202CEE9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rzeczy ostateczne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lastRenderedPageBreak/>
              <w:t xml:space="preserve">człowieka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(A.8),</w:t>
            </w:r>
          </w:p>
          <w:p w14:paraId="323E277E" w14:textId="77777777" w:rsidR="00053062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co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czynić,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aby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osiągnąć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niebo,</w:t>
            </w:r>
          </w:p>
          <w:p w14:paraId="4F63C4DE" w14:textId="77777777" w:rsidR="00053062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definiuje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pojęcia: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„paruzja”,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„sąd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ostateczny” (A.8),</w:t>
            </w:r>
          </w:p>
          <w:p w14:paraId="20C8B7C8" w14:textId="179522C6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uczynki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miłosierdzia,</w:t>
            </w:r>
          </w:p>
          <w:p w14:paraId="49731F7B" w14:textId="0FB030CE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Chrystus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przyjdzie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sądzić żywych</w:t>
            </w:r>
            <w:r w:rsidR="00053062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umarłych,</w:t>
            </w:r>
          </w:p>
          <w:p w14:paraId="608B9F4D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czym jest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wieczne (A.7),</w:t>
            </w:r>
          </w:p>
          <w:p w14:paraId="3A75E298" w14:textId="676B4335" w:rsidR="00A43369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czym jest czyściec (A.8).</w:t>
            </w:r>
          </w:p>
        </w:tc>
        <w:tc>
          <w:tcPr>
            <w:tcW w:w="3077" w:type="dxa"/>
          </w:tcPr>
          <w:p w14:paraId="5782BE47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4AA4F6F9" w14:textId="77777777" w:rsidR="00053062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prawdę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zmartwychwstaniu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umarłych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(A.8.1),</w:t>
            </w:r>
          </w:p>
          <w:p w14:paraId="42DC7956" w14:textId="27783C10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wskazuje, co dokona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się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czasie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sądu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ostatecznego (A.8),</w:t>
            </w:r>
          </w:p>
          <w:p w14:paraId="1F27A486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charakteryzuje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postawę gotowości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przyjście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Chrystusa (A.8.7),</w:t>
            </w:r>
          </w:p>
          <w:p w14:paraId="4EDF58B5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– definiuje znaczenie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pojęć: „życie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wieczne”, „niebo”,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„piekło”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(A.7.6),</w:t>
            </w:r>
          </w:p>
          <w:p w14:paraId="695B0226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na przyczyny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zła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(A.7.2),</w:t>
            </w:r>
          </w:p>
          <w:p w14:paraId="636E694F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określa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zasady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postępowania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 ziemi, aby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osiągnąć życie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wieczne,</w:t>
            </w:r>
          </w:p>
          <w:p w14:paraId="7081983D" w14:textId="1DCADF0E" w:rsidR="00B65DBC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i krótko omawia rzeczy ostateczne człowieka (A.7.6; A.8.2).</w:t>
            </w:r>
          </w:p>
        </w:tc>
        <w:tc>
          <w:tcPr>
            <w:tcW w:w="3078" w:type="dxa"/>
          </w:tcPr>
          <w:p w14:paraId="36BA449C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373806D2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wskazuje, co dokona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się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czasie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powtórnego przyjścia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Chrystusa (A.8),</w:t>
            </w:r>
          </w:p>
          <w:p w14:paraId="7B6A76D5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krótko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opisuje rzeczy ostateczne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człowieka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(A.7.6; A.8.2),</w:t>
            </w:r>
          </w:p>
          <w:p w14:paraId="3E5DD3B2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prawdę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sądzie ostatecznym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(A.8.2),</w:t>
            </w:r>
          </w:p>
          <w:p w14:paraId="61991ED8" w14:textId="308F397E" w:rsidR="00B65DBC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opisuje stan nieba i piekła (A.8),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– przedstawia skutki zła (grzechu) (A.7.4).</w:t>
            </w:r>
          </w:p>
        </w:tc>
        <w:tc>
          <w:tcPr>
            <w:tcW w:w="3078" w:type="dxa"/>
          </w:tcPr>
          <w:p w14:paraId="4A413EFA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00238A28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katolickie spojrzenie 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śmierć człowieka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sens wiary 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wieczne (A.8),</w:t>
            </w:r>
          </w:p>
          <w:p w14:paraId="6E77D80D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określa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sens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świetle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rzeczy ostatecznych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człowieka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(A.8),</w:t>
            </w:r>
          </w:p>
          <w:p w14:paraId="7636238C" w14:textId="06A85B6C" w:rsidR="00A43369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 nauczanie Kościoła o odpustach (A.8.4).</w:t>
            </w:r>
          </w:p>
        </w:tc>
        <w:tc>
          <w:tcPr>
            <w:tcW w:w="3078" w:type="dxa"/>
          </w:tcPr>
          <w:p w14:paraId="15FEA314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501816A7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biblijne obrazy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końca świata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oraz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sądu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ostatecznego i przedstawia ich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interpretację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świetle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wiary (A.8.6),</w:t>
            </w:r>
          </w:p>
          <w:p w14:paraId="2734512D" w14:textId="5BB3D42C" w:rsidR="00A43369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wykazuje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związek między wiarą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czyściec</w:t>
            </w:r>
            <w:r w:rsidR="00053062" w:rsidRPr="00F87CEA">
              <w:rPr>
                <w:rStyle w:val="Inne"/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i miłosierdziem Bożym (A.8.5).</w:t>
            </w:r>
          </w:p>
        </w:tc>
      </w:tr>
      <w:tr w:rsidR="00053062" w:rsidRPr="00F87CEA" w14:paraId="52871FE6" w14:textId="77777777" w:rsidTr="005F6706">
        <w:tc>
          <w:tcPr>
            <w:tcW w:w="15388" w:type="dxa"/>
            <w:gridSpan w:val="5"/>
            <w:vAlign w:val="center"/>
          </w:tcPr>
          <w:p w14:paraId="2E8C2C2A" w14:textId="1063A33F" w:rsidR="00A43369" w:rsidRPr="00F87CEA" w:rsidRDefault="00AA5927" w:rsidP="0005306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III. Modlitwa chrześcijanina wyrazem miłości</w:t>
            </w:r>
          </w:p>
        </w:tc>
      </w:tr>
      <w:tr w:rsidR="00053062" w:rsidRPr="00F87CEA" w14:paraId="601991FF" w14:textId="77777777" w:rsidTr="005F6706">
        <w:tc>
          <w:tcPr>
            <w:tcW w:w="3077" w:type="dxa"/>
          </w:tcPr>
          <w:p w14:paraId="24DF8FD3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65266D42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znaczenie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modlitwy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(B.1.2),</w:t>
            </w:r>
          </w:p>
          <w:p w14:paraId="70F8406E" w14:textId="77777777" w:rsidR="00053062" w:rsidRPr="00F87CEA" w:rsidRDefault="00AA5927" w:rsidP="00053062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formułuje modlitwę dziękczynienia, uwielbienia, przeproszenia i prośby (D.2.4),</w:t>
            </w:r>
          </w:p>
          <w:p w14:paraId="2EE9EA3C" w14:textId="43BAD132" w:rsidR="00A43369" w:rsidRPr="00F87CEA" w:rsidRDefault="00AA5927" w:rsidP="00053062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zna </w:t>
            </w:r>
            <w:r w:rsidRPr="00F87CEA">
              <w:rPr>
                <w:rStyle w:val="Inne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Modlitwę Pańską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(D.1),</w:t>
            </w:r>
          </w:p>
          <w:p w14:paraId="0AEBF011" w14:textId="23962033" w:rsidR="00AA5927" w:rsidRPr="00F87CEA" w:rsidRDefault="00053062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Jezus jest w centrum liturgii.</w:t>
            </w:r>
          </w:p>
        </w:tc>
        <w:tc>
          <w:tcPr>
            <w:tcW w:w="3077" w:type="dxa"/>
          </w:tcPr>
          <w:p w14:paraId="18657ABE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0A9A5304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rodzaje, formy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postawy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modlitwy (D.1),</w:t>
            </w:r>
          </w:p>
          <w:p w14:paraId="19EFC9EB" w14:textId="1EC35BBC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potrzebę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rozmowy</w:t>
            </w:r>
            <w:r w:rsidR="00053062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z Bogiem na modlitwie,</w:t>
            </w:r>
          </w:p>
          <w:p w14:paraId="7722DF49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modlitwa jest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fundamentem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życia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chrześcijańskiego (D.1),</w:t>
            </w:r>
          </w:p>
          <w:p w14:paraId="0FDCF5D3" w14:textId="47A2F37E" w:rsidR="00AA5927" w:rsidRPr="00F87CEA" w:rsidRDefault="00053062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podaje, że </w:t>
            </w:r>
            <w:r w:rsidR="00AA5927" w:rsidRPr="00F87CEA">
              <w:rPr>
                <w:rStyle w:val="Inne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lang w:eastAsia="pl-PL" w:bidi="pl-PL"/>
              </w:rPr>
              <w:t xml:space="preserve">Modlitwa Pańska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jest programem życia chrześcijanina (D.3),</w:t>
            </w:r>
          </w:p>
          <w:p w14:paraId="2ACF4E56" w14:textId="51640B74" w:rsidR="00AA5927" w:rsidRPr="00F87CEA" w:rsidRDefault="00053062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wymienia najważniejsze trudności w modlitwie (D.4.1),</w:t>
            </w:r>
          </w:p>
          <w:p w14:paraId="6DFCF2EF" w14:textId="06184373" w:rsidR="00AA5927" w:rsidRPr="00F87CEA" w:rsidRDefault="00053062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podaje cel sprawowania liturgii (B.1),</w:t>
            </w:r>
          </w:p>
          <w:p w14:paraId="5477E9B1" w14:textId="1C00B5C9" w:rsidR="00A43369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co jest celem sztuki (B.2).</w:t>
            </w:r>
          </w:p>
        </w:tc>
        <w:tc>
          <w:tcPr>
            <w:tcW w:w="3078" w:type="dxa"/>
          </w:tcPr>
          <w:p w14:paraId="174D048B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384AE191" w14:textId="77777777" w:rsidR="00053062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przedstawia rodzaje, formy i postawy modlitwy (D.1.3),</w:t>
            </w:r>
          </w:p>
          <w:p w14:paraId="36E8BA6D" w14:textId="17BFE899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znaczenie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pojęcia: „modlitwa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arcykapłańska”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(D.2),</w:t>
            </w:r>
          </w:p>
          <w:p w14:paraId="0E641463" w14:textId="77777777" w:rsidR="00A43369" w:rsidRPr="00F87CEA" w:rsidRDefault="00AA5927" w:rsidP="00053062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przytacza przykłady okoliczności modlitwy Jezusa (D.2.3),</w:t>
            </w:r>
          </w:p>
          <w:p w14:paraId="306EE0C6" w14:textId="2BBC430E" w:rsidR="00AA5927" w:rsidRPr="00F87CEA" w:rsidRDefault="00053062" w:rsidP="00053062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 przesłanie wypływające z wezwań </w:t>
            </w:r>
            <w:r w:rsidR="00AA5927" w:rsidRPr="00F87CEA">
              <w:rPr>
                <w:rStyle w:val="Inne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lang w:eastAsia="pl-PL" w:bidi="pl-PL"/>
              </w:rPr>
              <w:t xml:space="preserve">Modlitwy Pańskiej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(D.3.1),</w:t>
            </w:r>
          </w:p>
          <w:p w14:paraId="28B1D85C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wskazuje na wartość codziennej modlitwy uwielbienia Boga,</w:t>
            </w:r>
          </w:p>
          <w:p w14:paraId="33CD7C0C" w14:textId="77777777" w:rsidR="00053062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podaje trudności, jakie człowiek może napotkać w modlitwie (D.4),</w:t>
            </w:r>
          </w:p>
          <w:p w14:paraId="49C5FF63" w14:textId="77452C9D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definiuje pojęcia: „liturgia”, „znak”, „gest”, „postawa”,</w:t>
            </w:r>
          </w:p>
          <w:p w14:paraId="4BE35B1F" w14:textId="6D1C9952" w:rsidR="00AA5927" w:rsidRPr="00F87CEA" w:rsidRDefault="00053062" w:rsidP="00053062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wymienia postawy i gesty liturgiczne (B.1),</w:t>
            </w:r>
          </w:p>
          <w:p w14:paraId="6C2B8C26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wymienia przykłady twórców religijnych oraz ich dzieła,</w:t>
            </w:r>
          </w:p>
          <w:p w14:paraId="367E6CAE" w14:textId="5DAC907A" w:rsidR="00AA5927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 znaczenie udziału w liturgii dla życia chrześcijanina (B.1.2).</w:t>
            </w:r>
          </w:p>
        </w:tc>
        <w:tc>
          <w:tcPr>
            <w:tcW w:w="3078" w:type="dxa"/>
          </w:tcPr>
          <w:p w14:paraId="2B1C2B39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600B4B18" w14:textId="77777777" w:rsidR="00053062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modlitwę arcykapłańską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Jezusa (D.2.2),</w:t>
            </w:r>
          </w:p>
          <w:p w14:paraId="7D8EFA89" w14:textId="20A7CA5E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</w:t>
            </w:r>
            <w:r w:rsidRPr="00F87CEA">
              <w:rPr>
                <w:rStyle w:val="Inne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lang w:eastAsia="pl-PL" w:bidi="pl-PL"/>
              </w:rPr>
              <w:t>Modlitwę Pańską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jako program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życia chrześcijanina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(D.3.2),</w:t>
            </w:r>
          </w:p>
          <w:p w14:paraId="712E5D6A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przedstawia sposoby walki z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trudnościami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 modlitwie (D.4.2),</w:t>
            </w:r>
          </w:p>
          <w:p w14:paraId="7E8FDA5A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charakteryzuje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liturgię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jako dialog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człowieka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z Bogiem (B.1.1),</w:t>
            </w:r>
          </w:p>
          <w:p w14:paraId="6FB89E1C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znaczenie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udziału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liturgii dla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życia chrześcijanina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(B.1.2),</w:t>
            </w:r>
          </w:p>
          <w:p w14:paraId="18969C46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potrzebę świadomego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czynnego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udziału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 liturgii,</w:t>
            </w:r>
          </w:p>
          <w:p w14:paraId="64F5E5E5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 rolę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sztuki sakralnej 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religijnym (B.1.3),</w:t>
            </w:r>
          </w:p>
          <w:p w14:paraId="7FD3BBF4" w14:textId="4881726F" w:rsidR="00A43369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 na najważniejsze wartości w kulturze.</w:t>
            </w:r>
          </w:p>
        </w:tc>
        <w:tc>
          <w:tcPr>
            <w:tcW w:w="3078" w:type="dxa"/>
          </w:tcPr>
          <w:p w14:paraId="78DE70DB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58FEDC8B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biblijne wzory modlitwy (D.2),</w:t>
            </w:r>
          </w:p>
          <w:p w14:paraId="445F9F81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potrzebę przezwyciężania trudności,</w:t>
            </w:r>
          </w:p>
          <w:p w14:paraId="2376FDFE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podział zadań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 sprawowaniu liturgii (B.1),</w:t>
            </w:r>
          </w:p>
          <w:p w14:paraId="76846105" w14:textId="77777777" w:rsidR="00A43369" w:rsidRPr="00F87CEA" w:rsidRDefault="00AA5927" w:rsidP="00053062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omawia rolę świeckich w liturgii (B.1.3),</w:t>
            </w:r>
          </w:p>
          <w:p w14:paraId="4F8AEB56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przedstawia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rolę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sztuki sakralnej w liturgii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(B.2.7),</w:t>
            </w:r>
          </w:p>
          <w:p w14:paraId="1F731916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opisuje wybrane zabytki sakralne,</w:t>
            </w:r>
          </w:p>
          <w:p w14:paraId="3E550E7C" w14:textId="1D96287A" w:rsidR="00AA5927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 zadania, jakie stoją przed chrześcijaninem w zakresie tworzenia kultury (B.2.7).</w:t>
            </w:r>
          </w:p>
        </w:tc>
      </w:tr>
      <w:tr w:rsidR="00053062" w:rsidRPr="00F87CEA" w14:paraId="1778DCF9" w14:textId="77777777" w:rsidTr="00CF5F65">
        <w:tc>
          <w:tcPr>
            <w:tcW w:w="15388" w:type="dxa"/>
            <w:gridSpan w:val="5"/>
            <w:vAlign w:val="center"/>
          </w:tcPr>
          <w:p w14:paraId="5002D381" w14:textId="41469FBA" w:rsidR="00A43369" w:rsidRPr="00F87CEA" w:rsidRDefault="00AA5927" w:rsidP="0005306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IV. Świątynia Ducha Świętego – bierzmowanie</w:t>
            </w:r>
          </w:p>
        </w:tc>
      </w:tr>
      <w:tr w:rsidR="00053062" w:rsidRPr="00F87CEA" w14:paraId="48BECB10" w14:textId="77777777" w:rsidTr="005F6706">
        <w:tc>
          <w:tcPr>
            <w:tcW w:w="3077" w:type="dxa"/>
          </w:tcPr>
          <w:p w14:paraId="12C1FF85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4E8DAAE3" w14:textId="77777777" w:rsidR="00053062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wymienia łaski otrzymane w czasie bierzmowania,</w:t>
            </w:r>
          </w:p>
          <w:p w14:paraId="28ED1185" w14:textId="15B4A795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wskazuje, w jaki sposób działa Duch Święty,</w:t>
            </w:r>
          </w:p>
          <w:p w14:paraId="29C5DE01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podaje dary Ducha Świętego (A.14),</w:t>
            </w:r>
          </w:p>
          <w:p w14:paraId="5E1AC110" w14:textId="0A429CD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lastRenderedPageBreak/>
              <w:t>– podaje słowa dialogu</w:t>
            </w:r>
            <w:r w:rsidR="00053062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z biskupem podczas bierzmowania,</w:t>
            </w:r>
          </w:p>
          <w:p w14:paraId="436D76BA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podaje, kto jest szafarzem bierzmowania,</w:t>
            </w:r>
          </w:p>
          <w:p w14:paraId="19618757" w14:textId="59709755" w:rsidR="00B65DBC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definiuje, czym jest wiara i odpowiedzialność za nią.</w:t>
            </w:r>
          </w:p>
        </w:tc>
        <w:tc>
          <w:tcPr>
            <w:tcW w:w="3077" w:type="dxa"/>
          </w:tcPr>
          <w:p w14:paraId="4D91C204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41F51979" w14:textId="77777777" w:rsidR="00053062" w:rsidRPr="00F87CEA" w:rsidRDefault="00053062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nazywa bierzmowanie sakramentem umocnienia w wierze,</w:t>
            </w:r>
          </w:p>
          <w:p w14:paraId="110C4137" w14:textId="44E93723" w:rsidR="00AA5927" w:rsidRPr="00F87CEA" w:rsidRDefault="00AA5927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wymienia skutki sakramentu bierzmowania (A.14),</w:t>
            </w:r>
          </w:p>
          <w:p w14:paraId="1E2E9DBE" w14:textId="72DF160A" w:rsidR="00AA5927" w:rsidRPr="00F87CEA" w:rsidRDefault="00053062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objaśnia, do czego zobowiązuje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lastRenderedPageBreak/>
              <w:t>przyjęcie sakramentu bierzmowania (B.5.5),</w:t>
            </w:r>
          </w:p>
          <w:p w14:paraId="7D6655CA" w14:textId="735D6ABA" w:rsidR="00AA5927" w:rsidRPr="00F87CEA" w:rsidRDefault="00053062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wyjaśnia, dlaczego chrześcijanin powinien rozwijać własną wiarę (B.5.3),</w:t>
            </w:r>
          </w:p>
          <w:p w14:paraId="58971CF9" w14:textId="59F6296E" w:rsidR="00B65DBC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definiuje pojęcie: „owocne życie”.</w:t>
            </w:r>
          </w:p>
        </w:tc>
        <w:tc>
          <w:tcPr>
            <w:tcW w:w="3078" w:type="dxa"/>
          </w:tcPr>
          <w:p w14:paraId="383F5AF1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3AB3B256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objaśnia znaczenie sakramentu bierzmowania dla chrześcijańskiego życia (B.5.4),</w:t>
            </w:r>
          </w:p>
          <w:p w14:paraId="17B0DCF3" w14:textId="77777777" w:rsidR="00053062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wskazuje, że w sakramencie bierzmowania zostaje powołany do troski o innych (F.2.3),</w:t>
            </w:r>
          </w:p>
          <w:p w14:paraId="1ACD64D6" w14:textId="28A9DDDB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lastRenderedPageBreak/>
              <w:t>– definiuje, czym jest charyzmat (A.14),</w:t>
            </w:r>
          </w:p>
          <w:p w14:paraId="54A2262E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wymienia obrzędy sakramentu bierzmowania,</w:t>
            </w:r>
          </w:p>
          <w:p w14:paraId="6B9F94A4" w14:textId="3B55A221" w:rsidR="00AA5927" w:rsidRPr="00F87CEA" w:rsidRDefault="00053062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wskazuje na moment namaszczenia krzyżmem jako istotny obrzęd bierzmowania (B.5.2),</w:t>
            </w:r>
          </w:p>
          <w:p w14:paraId="70667835" w14:textId="641640ED" w:rsidR="00B65DBC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objaśnia, na czym polega mężne wyznawanie wiary i postępowanie według jej zasad (B.5.4).</w:t>
            </w:r>
          </w:p>
        </w:tc>
        <w:tc>
          <w:tcPr>
            <w:tcW w:w="3078" w:type="dxa"/>
          </w:tcPr>
          <w:p w14:paraId="261E894F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57474830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nazywa bierzmowanie sakramentem Ducha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Świętego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początkiem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drogi 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całe życie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(B.5),</w:t>
            </w:r>
          </w:p>
          <w:p w14:paraId="64A931DA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czym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są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charyzmaty Ducha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Kościele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(A.14.1),</w:t>
            </w:r>
          </w:p>
          <w:p w14:paraId="49EA5EEC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objaśnia,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kim jest Duch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dla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Kościoła,</w:t>
            </w:r>
          </w:p>
          <w:p w14:paraId="3F485EB3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charakteryzuje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poszczególne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dary Ducha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Świętego,</w:t>
            </w:r>
          </w:p>
          <w:p w14:paraId="5665C022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znaczenie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obrzędów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bierzmowania (B.5.1),</w:t>
            </w:r>
          </w:p>
          <w:p w14:paraId="1888C0A8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czym jest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krzyżmo święte,</w:t>
            </w:r>
          </w:p>
          <w:p w14:paraId="51539A83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Duch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uzdalnia nas do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wyznawania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wiary (B.5.3),</w:t>
            </w:r>
          </w:p>
          <w:p w14:paraId="4BE71476" w14:textId="0F5B773F" w:rsidR="00B65DBC" w:rsidRPr="00F87CEA" w:rsidRDefault="00AA5927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opowiada 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życiu bł.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Hanny Chrzanowskiej (F.2.4).</w:t>
            </w:r>
          </w:p>
        </w:tc>
        <w:tc>
          <w:tcPr>
            <w:tcW w:w="3078" w:type="dxa"/>
          </w:tcPr>
          <w:p w14:paraId="7B08BDF1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0E654A8A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potrzebę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rozwijania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darów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Ducha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(B.5.5),</w:t>
            </w:r>
          </w:p>
          <w:p w14:paraId="5EE94E19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charakteryzuje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poszczególne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znaki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obrzędów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liturgii sakramentu bierzmowania (B.5.2),</w:t>
            </w:r>
          </w:p>
          <w:p w14:paraId="3765F73D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potrzebę współpracy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Duchem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Świętym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codziennym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(B.5.7),</w:t>
            </w:r>
          </w:p>
          <w:p w14:paraId="5DCAB70D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najważniejsze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fakty z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życia bł. Hanny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Chrzanowskiej (F.2),</w:t>
            </w:r>
          </w:p>
          <w:p w14:paraId="56BA6B9A" w14:textId="44DD4A09" w:rsidR="00A43369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uzasadnia, dlaczego bł. Hannę Chrzanowską nazywamy „Matką Teresą z Krakowa” (F.2.3).</w:t>
            </w:r>
          </w:p>
        </w:tc>
      </w:tr>
      <w:tr w:rsidR="00053062" w:rsidRPr="00F87CEA" w14:paraId="1F773835" w14:textId="77777777" w:rsidTr="00CF5F65">
        <w:tc>
          <w:tcPr>
            <w:tcW w:w="15388" w:type="dxa"/>
            <w:gridSpan w:val="5"/>
            <w:vAlign w:val="center"/>
          </w:tcPr>
          <w:p w14:paraId="5A80EFAA" w14:textId="0FE24704" w:rsidR="00A43369" w:rsidRPr="00F87CEA" w:rsidRDefault="00AA5927" w:rsidP="00053062">
            <w:pPr>
              <w:tabs>
                <w:tab w:val="left" w:pos="6134"/>
              </w:tabs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lastRenderedPageBreak/>
              <w:t>V. Sakramenty na drodze Ośmiu Błogosławieństw</w:t>
            </w:r>
          </w:p>
        </w:tc>
      </w:tr>
      <w:tr w:rsidR="00053062" w:rsidRPr="00F87CEA" w14:paraId="1FD169D4" w14:textId="77777777" w:rsidTr="005F6706">
        <w:tc>
          <w:tcPr>
            <w:tcW w:w="3077" w:type="dxa"/>
          </w:tcPr>
          <w:p w14:paraId="3BB40EDD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721EFDA7" w14:textId="29B546D8" w:rsidR="00AA5927" w:rsidRPr="00F87CEA" w:rsidRDefault="00053062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definiuje pojęcie: „sakr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a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ment” (C.9),</w:t>
            </w:r>
          </w:p>
          <w:p w14:paraId="29F5F4BE" w14:textId="2A6B91DB" w:rsidR="00AA5927" w:rsidRPr="00F87CEA" w:rsidRDefault="00053062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wymienia sakramenty święte (C.9.1),</w:t>
            </w:r>
          </w:p>
          <w:p w14:paraId="5BBAE747" w14:textId="7BC739AC" w:rsidR="00AA5927" w:rsidRPr="00F87CEA" w:rsidRDefault="00053062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redaguje modlitwę dziękczynną za jeden z przyjętych sakramentów,</w:t>
            </w:r>
          </w:p>
          <w:p w14:paraId="2C4768DC" w14:textId="59FB3275" w:rsidR="00AA5927" w:rsidRPr="00F87CEA" w:rsidRDefault="00053062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objaśnia zadania, jakie wynikają z przyjęcia sakramentu chrztu,</w:t>
            </w:r>
          </w:p>
          <w:p w14:paraId="4A8E8023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wyjaśnia na czym polega obowiązek naprawienia krzywd,</w:t>
            </w:r>
          </w:p>
          <w:p w14:paraId="5CBBC75F" w14:textId="61608BCB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określa rolę sakramentu pokuty i pojednania w życiu</w:t>
            </w:r>
            <w:r w:rsidR="00053062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(B.6),</w:t>
            </w:r>
          </w:p>
          <w:p w14:paraId="78A2D227" w14:textId="77777777" w:rsidR="00053062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podaje przykłady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prześladowań chrześcijan,</w:t>
            </w:r>
          </w:p>
          <w:p w14:paraId="5C3A0175" w14:textId="19651004" w:rsidR="00AA5927" w:rsidRPr="00F87CEA" w:rsidRDefault="00053062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definiuje, czym jest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sakrament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małżeństwa,</w:t>
            </w:r>
          </w:p>
          <w:p w14:paraId="3856CB2F" w14:textId="55242804" w:rsidR="00AA5927" w:rsidRPr="00F87CEA" w:rsidRDefault="00053062" w:rsidP="00053062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wymienia grzechy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przeciwko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czystości,</w:t>
            </w:r>
          </w:p>
          <w:p w14:paraId="535C0A37" w14:textId="77777777" w:rsidR="00053062" w:rsidRPr="00F87CEA" w:rsidRDefault="00053062" w:rsidP="00053062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przytacza sposoby osiągnięcia ziemi obiecanej – nieba,</w:t>
            </w:r>
          </w:p>
          <w:p w14:paraId="4E681452" w14:textId="49E43898" w:rsidR="00A43369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identyfikuje życie ludzkie z Bożym darem.</w:t>
            </w:r>
          </w:p>
        </w:tc>
        <w:tc>
          <w:tcPr>
            <w:tcW w:w="3077" w:type="dxa"/>
          </w:tcPr>
          <w:p w14:paraId="09E077AB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1855F52B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podaje podział sakramentów (C.9),</w:t>
            </w:r>
          </w:p>
          <w:p w14:paraId="34AB32D6" w14:textId="0D00C882" w:rsidR="00AA5927" w:rsidRPr="00F87CEA" w:rsidRDefault="00053062" w:rsidP="00053062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projektuje propozycje graficzne sakramentów,</w:t>
            </w:r>
          </w:p>
          <w:p w14:paraId="2EE05485" w14:textId="77777777" w:rsidR="00053062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podaje, jakie jest znaczenie prawa w życiu człowieka,</w:t>
            </w:r>
          </w:p>
          <w:p w14:paraId="26CA08C5" w14:textId="402D8F54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wyjaśnia pojęcie: „ubogi w duchu”,</w:t>
            </w:r>
          </w:p>
          <w:p w14:paraId="2FBF3CEB" w14:textId="6F174556" w:rsidR="00AA5927" w:rsidRPr="00F87CEA" w:rsidRDefault="00053062" w:rsidP="00053062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podaje, czym jest sprawiedliwość (C.9),</w:t>
            </w:r>
          </w:p>
          <w:p w14:paraId="2D4ED1AB" w14:textId="77777777" w:rsidR="00053062" w:rsidRPr="00F87CEA" w:rsidRDefault="00053062" w:rsidP="00053062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wyjaśnia treść błogosławieństwa: Mt 5,6 (A.13; C.9),</w:t>
            </w:r>
          </w:p>
          <w:p w14:paraId="5690C48F" w14:textId="7243C7A4" w:rsidR="00AA5927" w:rsidRPr="00F87CEA" w:rsidRDefault="00AA5927" w:rsidP="00053062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podaje, że dla chrześcijanina prawdziwym powodem do smutku może być zło i życie bez Boga (C.9),</w:t>
            </w:r>
          </w:p>
          <w:p w14:paraId="4A82EE95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wyjaśnia, co to jest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prześladowanie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(C.9),</w:t>
            </w:r>
          </w:p>
          <w:p w14:paraId="1C079D60" w14:textId="2DFB55E0" w:rsidR="00AA5927" w:rsidRPr="00F87CEA" w:rsidRDefault="00053062" w:rsidP="00053062">
            <w:pPr>
              <w:pStyle w:val="Inne0"/>
              <w:tabs>
                <w:tab w:val="left" w:pos="13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podaje,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że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cierpienie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uwrażliwia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człowieka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(C.9),</w:t>
            </w:r>
          </w:p>
          <w:p w14:paraId="71035788" w14:textId="77777777" w:rsidR="00053062" w:rsidRPr="00F87CEA" w:rsidRDefault="00053062" w:rsidP="00053062">
            <w:pPr>
              <w:pStyle w:val="Inne0"/>
              <w:tabs>
                <w:tab w:val="left" w:pos="130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wyjaśnia,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jakich ludzi Jezus nazywa cichymi i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miłosiernymi,</w:t>
            </w:r>
          </w:p>
          <w:p w14:paraId="6B2D3E25" w14:textId="2841EEC0" w:rsidR="00AA5927" w:rsidRPr="00F87CEA" w:rsidRDefault="00053062" w:rsidP="00053062">
            <w:pPr>
              <w:pStyle w:val="Inne0"/>
              <w:tabs>
                <w:tab w:val="left" w:pos="13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wymienia skutki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przystąpienia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do sakramentu namaszczenia chorych (C.9.2),</w:t>
            </w:r>
          </w:p>
          <w:p w14:paraId="41B5FC37" w14:textId="0470F66C" w:rsidR="00AA5927" w:rsidRPr="00F87CEA" w:rsidRDefault="00053062" w:rsidP="00053062">
            <w:pPr>
              <w:pStyle w:val="Inne0"/>
              <w:tabs>
                <w:tab w:val="left" w:pos="13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wyjaśnia,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czym jest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czystość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serca,</w:t>
            </w:r>
          </w:p>
          <w:p w14:paraId="0942CB92" w14:textId="215B9659" w:rsidR="00AA5927" w:rsidRPr="00F87CEA" w:rsidRDefault="00053062" w:rsidP="00053062">
            <w:pPr>
              <w:pStyle w:val="Inne0"/>
              <w:tabs>
                <w:tab w:val="left" w:pos="13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definiuje, czym jest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cichość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i pokora,</w:t>
            </w:r>
          </w:p>
          <w:p w14:paraId="2C1CD9F8" w14:textId="2BCBE8EB" w:rsidR="00A43369" w:rsidRPr="00F87CEA" w:rsidRDefault="00053062" w:rsidP="00053062">
            <w:pPr>
              <w:pStyle w:val="Inne0"/>
              <w:tabs>
                <w:tab w:val="left" w:pos="13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 określenia: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„ludzie cisi” i „ludzie pokorni”,</w:t>
            </w:r>
          </w:p>
        </w:tc>
        <w:tc>
          <w:tcPr>
            <w:tcW w:w="3078" w:type="dxa"/>
          </w:tcPr>
          <w:p w14:paraId="69E2CAEB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1A189D06" w14:textId="24886327" w:rsidR="00AA5927" w:rsidRPr="00F87CEA" w:rsidRDefault="00053062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omawia znaczenie i skutki sakramentów (B.4.2),</w:t>
            </w:r>
          </w:p>
          <w:p w14:paraId="3D4CB7A3" w14:textId="60CE235B" w:rsidR="00AA5927" w:rsidRPr="00F87CEA" w:rsidRDefault="00053062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wymienia Osiem Błogosławieństw (C.9.1),</w:t>
            </w:r>
          </w:p>
          <w:p w14:paraId="1617D35F" w14:textId="77777777" w:rsidR="00915AE2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– omawia znaczenie i skutki chrztu świętego </w:t>
            </w:r>
            <w:r w:rsidR="00915AE2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 świetle Ośmiu Błogosławieństw (B.4.2; C.9.2; C.9.3),</w:t>
            </w:r>
          </w:p>
          <w:p w14:paraId="4B721C2A" w14:textId="52FC4D89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omawia skutki bierzmowania w świetle błogosławieństwa:</w:t>
            </w:r>
            <w:r w:rsidR="00915AE2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Mt 5,6 (C.9; B.5),</w:t>
            </w:r>
          </w:p>
          <w:p w14:paraId="2A42412D" w14:textId="468DFD16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– omawia rolę sakramentu pokuty i pojednania w życiu moralnym chrześcijanina w świetle Ośmiu Błogosławieństw (B.7.5; C.9.2;</w:t>
            </w:r>
            <w:r w:rsidR="00915AE2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C.9.3),</w:t>
            </w:r>
          </w:p>
          <w:p w14:paraId="26DAE3A6" w14:textId="77777777" w:rsidR="00A43369" w:rsidRPr="00F87CEA" w:rsidRDefault="00AA5927" w:rsidP="00053062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świadków Chrystusa, których prześladowano za wiarę,</w:t>
            </w:r>
          </w:p>
          <w:p w14:paraId="2D864EFB" w14:textId="77777777" w:rsidR="00915AE2" w:rsidRPr="00F87CEA" w:rsidRDefault="00915AE2" w:rsidP="00053062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wskazuje na błogosławieństwa jako drogę przyjaźni z Jezusem,</w:t>
            </w:r>
          </w:p>
          <w:p w14:paraId="3A704EA2" w14:textId="547BD424" w:rsidR="00AA5927" w:rsidRPr="00F87CEA" w:rsidRDefault="00AA5927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dlaczego należy chronić życie ludzkie na każdym etapie jego istnienia (C.6.3).</w:t>
            </w:r>
          </w:p>
        </w:tc>
        <w:tc>
          <w:tcPr>
            <w:tcW w:w="3078" w:type="dxa"/>
          </w:tcPr>
          <w:p w14:paraId="01857499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363B54B2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porównuje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dar „wody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żywej”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 Bogiem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udzielającym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się człowiekowi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 sakramentach,</w:t>
            </w:r>
          </w:p>
          <w:p w14:paraId="1D2CF91F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objaśnia treść Ośmiu Błogosławieństw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(C.9.2),</w:t>
            </w:r>
          </w:p>
          <w:p w14:paraId="6A621286" w14:textId="6310A7AA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znaczenie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Ośmiu Błogosławieństw</w:t>
            </w:r>
            <w:r w:rsidR="00915AE2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życiu chrześcijanina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(C.9.3),</w:t>
            </w:r>
          </w:p>
          <w:p w14:paraId="4F6D8914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skutki sakramentu pokuty 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życiu indywidualnym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wspólnotowym,</w:t>
            </w:r>
          </w:p>
          <w:p w14:paraId="3BC6C823" w14:textId="5CC392D5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odkrywa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wartość ósmego błogosławieństwa</w:t>
            </w:r>
            <w:r w:rsidR="00915AE2" w:rsidRPr="00F87CEA">
              <w:rPr>
                <w:rStyle w:val="Inne"/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rolę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Eucharystii 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moralnym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chrześcijanina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(B.6.4; C.9.3; C.9.3),</w:t>
            </w:r>
          </w:p>
          <w:p w14:paraId="53F8BB02" w14:textId="55E4EFF6" w:rsidR="00AA5927" w:rsidRPr="00F87CEA" w:rsidRDefault="00915AE2" w:rsidP="00915AE2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podaje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przykład wrażliwości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 cierpienie innych w osobie Heleny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Kmieć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(C.9),</w:t>
            </w:r>
          </w:p>
          <w:p w14:paraId="082B22D5" w14:textId="4AD69080" w:rsidR="00AA5927" w:rsidRPr="00F87CEA" w:rsidRDefault="00915AE2" w:rsidP="00915AE2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uzasadnia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potrzebę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stosowania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Ośmiu Błogosławieństw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swoim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życiu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(C.9.3),</w:t>
            </w:r>
          </w:p>
          <w:p w14:paraId="79E3F674" w14:textId="24725A10" w:rsidR="00AA5927" w:rsidRPr="00F87CEA" w:rsidRDefault="00915AE2" w:rsidP="00915AE2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identyfikuje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ziemię obiecaną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Królestwem Niebieskim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(C.9),</w:t>
            </w:r>
          </w:p>
          <w:p w14:paraId="77D6B997" w14:textId="51F5F04D" w:rsidR="00A43369" w:rsidRPr="00F87CEA" w:rsidRDefault="00915AE2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przedstawia nauczanie Kościoła na temat</w:t>
            </w:r>
            <w:r w:rsidR="0086298B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ludzkiego życia (C.6.4).</w:t>
            </w:r>
          </w:p>
        </w:tc>
        <w:tc>
          <w:tcPr>
            <w:tcW w:w="3078" w:type="dxa"/>
          </w:tcPr>
          <w:p w14:paraId="039AD5EA" w14:textId="77777777" w:rsidR="00A43369" w:rsidRPr="00F87CEA" w:rsidRDefault="00A43369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495E2660" w14:textId="5A0CC836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przedstawia nauczanie Jezusa zawarte</w:t>
            </w:r>
            <w:r w:rsidR="00915AE2" w:rsidRPr="00F87CEA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Kazaniu 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Górze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(C.9),</w:t>
            </w:r>
          </w:p>
          <w:p w14:paraId="3BF2FEBA" w14:textId="44156090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znaczenie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Ośmiu Błogosławieństw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 drodze do zbawienia (C.9.4)</w:t>
            </w:r>
            <w:r w:rsidR="00915AE2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</w:p>
          <w:p w14:paraId="7C17E30C" w14:textId="797CCEC5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czym jest chrzest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świetle błogosławieństwa: „być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ubogim w duchu” (C.9;</w:t>
            </w:r>
            <w:r w:rsidR="00915AE2" w:rsidRPr="00F87CEA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B.4),</w:t>
            </w:r>
          </w:p>
          <w:p w14:paraId="3B6E48CF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różne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formy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współczesnych prześladowań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 tle religijnym i sposoby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przeciwstawiania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się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im,</w:t>
            </w:r>
          </w:p>
          <w:p w14:paraId="10EBF402" w14:textId="03265E0A" w:rsidR="00AA5927" w:rsidRPr="00F87CEA" w:rsidRDefault="00915AE2" w:rsidP="00915AE2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omawia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tajemnicę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cierpienia i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chrześcijańskie podejście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do choroby (A.13.15),</w:t>
            </w:r>
          </w:p>
          <w:p w14:paraId="0FCF9B4C" w14:textId="184D12F1" w:rsidR="00AA5927" w:rsidRPr="00F87CEA" w:rsidRDefault="00915AE2" w:rsidP="00915AE2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przedstawia sakrament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małżeństwa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jako dar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pomoc w realizacji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powołania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do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miłości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służby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świetle Ośmiu Błogosławieństw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(B.9.3; C.9.2; C.9.3),</w:t>
            </w:r>
          </w:p>
          <w:p w14:paraId="660D1AFE" w14:textId="21DC3795" w:rsidR="00A43369" w:rsidRPr="00F87CEA" w:rsidRDefault="00915AE2" w:rsidP="0005306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AA5927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uzasadnia koncepcję szczęścia zawartą</w:t>
            </w:r>
            <w:r w:rsidR="0086298B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w błogosławieństwach (C.9.5).</w:t>
            </w:r>
          </w:p>
        </w:tc>
      </w:tr>
      <w:tr w:rsidR="00053062" w:rsidRPr="00F87CEA" w14:paraId="67E4D8EE" w14:textId="77777777" w:rsidTr="00AA271B">
        <w:tc>
          <w:tcPr>
            <w:tcW w:w="15388" w:type="dxa"/>
            <w:gridSpan w:val="5"/>
          </w:tcPr>
          <w:p w14:paraId="29B034C3" w14:textId="5F44BF44" w:rsidR="00B65DBC" w:rsidRPr="00F87CEA" w:rsidRDefault="00AA5927" w:rsidP="00053062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VI. </w:t>
            </w: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 xml:space="preserve">Bóg </w:t>
            </w: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nieustannie </w:t>
            </w: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posyła</w:t>
            </w:r>
          </w:p>
        </w:tc>
      </w:tr>
      <w:tr w:rsidR="00053062" w:rsidRPr="00F87CEA" w14:paraId="07D8350D" w14:textId="77777777" w:rsidTr="005F6706">
        <w:tc>
          <w:tcPr>
            <w:tcW w:w="3077" w:type="dxa"/>
          </w:tcPr>
          <w:p w14:paraId="5C5E2414" w14:textId="77777777" w:rsidR="00B65DBC" w:rsidRPr="00F87CEA" w:rsidRDefault="00B65DBC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33E452BB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czym jest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ewangelizacja,</w:t>
            </w:r>
          </w:p>
          <w:p w14:paraId="060BACB1" w14:textId="25D333BD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propozycje, jak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może wypełniać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nakaz misyjny</w:t>
            </w:r>
            <w:r w:rsidR="00915AE2" w:rsidRPr="00F87CEA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(F.2.1),</w:t>
            </w:r>
          </w:p>
          <w:p w14:paraId="7E22CCA6" w14:textId="612C36F2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odpowiedzialność świeckich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Kościół</w:t>
            </w:r>
            <w:r w:rsidR="009D418E" w:rsidRPr="00F87CE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(F.2),</w:t>
            </w:r>
          </w:p>
          <w:p w14:paraId="4AD481EB" w14:textId="1811F491" w:rsidR="00B65DBC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kim jest: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„męczennik”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(F.2).</w:t>
            </w:r>
          </w:p>
        </w:tc>
        <w:tc>
          <w:tcPr>
            <w:tcW w:w="3077" w:type="dxa"/>
          </w:tcPr>
          <w:p w14:paraId="229AED68" w14:textId="77777777" w:rsidR="00B65DBC" w:rsidRPr="00F87CEA" w:rsidRDefault="00B65DBC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0ED5670D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definiuje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pojęcia: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„misjonarz”, „misje”,</w:t>
            </w:r>
          </w:p>
          <w:p w14:paraId="2BDF1FE3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zadania misjonarzy (F.1.3),</w:t>
            </w:r>
          </w:p>
          <w:p w14:paraId="29D709DA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znaczenie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słów: „świadek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wiary”,</w:t>
            </w:r>
          </w:p>
          <w:p w14:paraId="36D02A10" w14:textId="77777777" w:rsidR="009D418E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czym jest: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„apostolstwo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świeckich”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(F.2),</w:t>
            </w:r>
          </w:p>
          <w:p w14:paraId="5588F135" w14:textId="00F7A060" w:rsidR="00B65DBC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istotę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apostolstwa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świeckich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(F.2).</w:t>
            </w:r>
          </w:p>
        </w:tc>
        <w:tc>
          <w:tcPr>
            <w:tcW w:w="3078" w:type="dxa"/>
          </w:tcPr>
          <w:p w14:paraId="2C9275F7" w14:textId="77777777" w:rsidR="00B65DBC" w:rsidRPr="00F87CEA" w:rsidRDefault="00B65DBC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4D6C322E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przytacza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słowa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nakazu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misyjnego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(F.1.2),</w:t>
            </w:r>
          </w:p>
          <w:p w14:paraId="4ACDFA4F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przykłady świadków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wiary (E.3),</w:t>
            </w:r>
          </w:p>
          <w:p w14:paraId="5B087C3E" w14:textId="77777777" w:rsidR="00AA5927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cechy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świadka Chrystusa,</w:t>
            </w:r>
          </w:p>
          <w:p w14:paraId="7BB70677" w14:textId="77777777" w:rsidR="009D418E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 czym polega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świadectwo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chrześcijańskiego życia,</w:t>
            </w:r>
          </w:p>
          <w:p w14:paraId="4A87754E" w14:textId="77777777" w:rsidR="009D418E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na miejsce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świeckich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wspólnocie 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(F.2),</w:t>
            </w:r>
          </w:p>
          <w:p w14:paraId="1C66D8F0" w14:textId="77777777" w:rsidR="009D418E" w:rsidRPr="00F87CEA" w:rsidRDefault="00AA5927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 czym polega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odpowiedzialność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Kościół,</w:t>
            </w:r>
          </w:p>
          <w:p w14:paraId="019A5A1F" w14:textId="6B6BAA08" w:rsidR="006F69A9" w:rsidRPr="00F87CEA" w:rsidRDefault="00AA5927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i opisuje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przykłady apostolstwa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Kościele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(F.2.1).</w:t>
            </w:r>
          </w:p>
        </w:tc>
        <w:tc>
          <w:tcPr>
            <w:tcW w:w="3078" w:type="dxa"/>
          </w:tcPr>
          <w:p w14:paraId="09C44DA4" w14:textId="77777777" w:rsidR="00B65DBC" w:rsidRPr="00F87CEA" w:rsidRDefault="00B65DBC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008B250C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potrzebę włączenia się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dzieło misyjne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(F.2.2),</w:t>
            </w:r>
          </w:p>
          <w:p w14:paraId="7518E3F2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przedstawia biblijne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przykłady osób powołanych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przez Boga oraz ich zadania (A.11.4),</w:t>
            </w:r>
          </w:p>
          <w:p w14:paraId="56EDA9A8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na aktualne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możliwości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realizacji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świadectwa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chrześcijańskiego życia,</w:t>
            </w:r>
          </w:p>
          <w:p w14:paraId="7692893D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proponuje konkretne formy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zaangażowania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ludzi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świeckich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życie 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lokalnego – parafii, diecezji (F.2.3).</w:t>
            </w:r>
          </w:p>
          <w:p w14:paraId="6EA7E8FC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opisuje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możliwości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podaje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przykłady apostolstwa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Kościele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(F.2.1),</w:t>
            </w:r>
          </w:p>
          <w:p w14:paraId="3AA20741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kraje, gdzie obecnie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posługują misjonarze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polscy,</w:t>
            </w:r>
          </w:p>
          <w:p w14:paraId="197FFEE7" w14:textId="74FD1E41" w:rsidR="006F69A9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 czym polega misyjna natura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(F.1.1).</w:t>
            </w:r>
          </w:p>
        </w:tc>
        <w:tc>
          <w:tcPr>
            <w:tcW w:w="3078" w:type="dxa"/>
          </w:tcPr>
          <w:p w14:paraId="4AE335F0" w14:textId="77777777" w:rsidR="00B65DBC" w:rsidRPr="00F87CEA" w:rsidRDefault="00B65DBC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42D483D1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organizacje,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które wspierają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prace misjonarzy (F.2.4),</w:t>
            </w:r>
          </w:p>
          <w:p w14:paraId="2046EC1D" w14:textId="1A1C04D8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przykłady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ludzi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zaangażowanych</w:t>
            </w:r>
            <w:r w:rsidR="009D418E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 misje (F.2.4),</w:t>
            </w:r>
          </w:p>
          <w:p w14:paraId="5BDCDEF0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opowiada o wybranych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świadkach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wiary Starego i Nowego Testamentu (A.11),</w:t>
            </w:r>
          </w:p>
          <w:p w14:paraId="43618530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opisuje i podaje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przykłady zaangażowania osób świeckich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Kościele,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rodzinie, szkole,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różnych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środowiskach rówieśniczych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na portalach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społecznościowych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(F.2.1),</w:t>
            </w:r>
          </w:p>
          <w:p w14:paraId="0F3F60C7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przykłady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ludzi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zaangażowanych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 apostolstwo (F.2.4),</w:t>
            </w:r>
          </w:p>
          <w:p w14:paraId="0D7059B5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przykłady świadków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wiary w historii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(E.3),</w:t>
            </w:r>
          </w:p>
          <w:p w14:paraId="5E629AC4" w14:textId="2A2E3D10" w:rsidR="006F69A9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przykłady współczesnych męczenników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na misjach (F.1.3).</w:t>
            </w:r>
          </w:p>
        </w:tc>
      </w:tr>
      <w:tr w:rsidR="00053062" w:rsidRPr="00F87CEA" w14:paraId="60F3A069" w14:textId="77777777" w:rsidTr="00FB341F">
        <w:tc>
          <w:tcPr>
            <w:tcW w:w="15388" w:type="dxa"/>
            <w:gridSpan w:val="5"/>
          </w:tcPr>
          <w:p w14:paraId="59851140" w14:textId="6C9F3649" w:rsidR="0086298B" w:rsidRPr="00F87CEA" w:rsidRDefault="0086298B" w:rsidP="00053062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VII. </w:t>
            </w: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 xml:space="preserve">Świadkowie </w:t>
            </w: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Ewangelii w naszej historii</w:t>
            </w:r>
          </w:p>
        </w:tc>
      </w:tr>
      <w:tr w:rsidR="00053062" w:rsidRPr="00F87CEA" w14:paraId="35A9DACA" w14:textId="77777777" w:rsidTr="005F6706">
        <w:tc>
          <w:tcPr>
            <w:tcW w:w="3077" w:type="dxa"/>
          </w:tcPr>
          <w:p w14:paraId="4B4BBF5A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54C75AE2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formuje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definicję: „bohaterstwa”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„męczeństwa”,</w:t>
            </w:r>
          </w:p>
          <w:p w14:paraId="7EF66092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czym jest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miłość</w:t>
            </w:r>
          </w:p>
          <w:p w14:paraId="4CE3C463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miłosierdzie,</w:t>
            </w:r>
          </w:p>
          <w:p w14:paraId="58F1F3D6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zadania ucznia Chrystusa,</w:t>
            </w:r>
          </w:p>
          <w:p w14:paraId="71866D47" w14:textId="55244BD5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wiarę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jako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największą wartość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życiu człowieka.</w:t>
            </w:r>
          </w:p>
        </w:tc>
        <w:tc>
          <w:tcPr>
            <w:tcW w:w="3077" w:type="dxa"/>
          </w:tcPr>
          <w:p w14:paraId="33F8C034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59E9343F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dostrzega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związki między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bohaterstwem,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męczeństwem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świętością,</w:t>
            </w:r>
          </w:p>
          <w:p w14:paraId="2A24027A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charakteryzuje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przykłady świadków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wiary (E.3),</w:t>
            </w:r>
          </w:p>
          <w:p w14:paraId="46F4B3F9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dostrzega znaczenie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wierności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przekonaniom 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życiu poznanych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świadków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wiary (E.4.1),</w:t>
            </w:r>
          </w:p>
          <w:p w14:paraId="638456D6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identyfikuje Ruch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Światło-Życie spośród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innych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wspólnot 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katolickiego,</w:t>
            </w:r>
          </w:p>
          <w:p w14:paraId="4D1B2EE9" w14:textId="1DE7DFE0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charakteryzuje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rolę świeckich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Kościele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(E.3.11).</w:t>
            </w:r>
          </w:p>
        </w:tc>
        <w:tc>
          <w:tcPr>
            <w:tcW w:w="3078" w:type="dxa"/>
          </w:tcPr>
          <w:p w14:paraId="68F262EE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24319B6A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historia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jest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świadectwem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prowadzenia ludzi do zbawienia (E.3.11),</w:t>
            </w:r>
          </w:p>
          <w:p w14:paraId="12974B6E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wyjaśnia,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 czym polega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męczeństwo św.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Maksymiliana Marii Kolbego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błogosławionych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(E.3),</w:t>
            </w:r>
          </w:p>
          <w:p w14:paraId="19A1681B" w14:textId="63A6D71C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opowiada 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życiu św.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Matki Teresy z Kalkuty (E.4),</w:t>
            </w:r>
          </w:p>
          <w:p w14:paraId="57F49934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wydarzenia i ich daty,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które doprowadziły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do uznania,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Maryja jest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Królową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Polski,</w:t>
            </w:r>
          </w:p>
          <w:p w14:paraId="60238170" w14:textId="0A396C18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określa rolę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Maryi w historii naszego Narodu (E.5.b),</w:t>
            </w:r>
          </w:p>
          <w:p w14:paraId="77C4B45E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ks. Franciszek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lastRenderedPageBreak/>
              <w:t>Blachnicki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to duszpasterz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młodzieży, założyciel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Ruchu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Światło-Życie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(E.4.1),</w:t>
            </w:r>
          </w:p>
          <w:p w14:paraId="50487B40" w14:textId="4D1E4B50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charakteryzuje Ruch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Światło-Ży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cie (E.5.9),</w:t>
            </w:r>
          </w:p>
          <w:p w14:paraId="26E36CB3" w14:textId="07AD1EE5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świeckich świadków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Ewangelii (E.1).</w:t>
            </w:r>
          </w:p>
        </w:tc>
        <w:tc>
          <w:tcPr>
            <w:tcW w:w="3078" w:type="dxa"/>
          </w:tcPr>
          <w:p w14:paraId="35CA2EB6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15D4C094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opowiada o roli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czasach II wojny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światowej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(E.3.10),</w:t>
            </w:r>
          </w:p>
          <w:p w14:paraId="1DECA211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potrzebę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szacunku wobec duchownych – ofiar II wojny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światowej,</w:t>
            </w:r>
          </w:p>
          <w:p w14:paraId="556C170E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najważniejsze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fakty z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życia św. Maksymiliana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Marii Kolbego oraz innych wybranych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czasów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II wojny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światowej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(E.4.1; E.5.8),</w:t>
            </w:r>
          </w:p>
          <w:p w14:paraId="47F2795A" w14:textId="30ED2884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przedstawia stosunek komunizmu do religii</w:t>
            </w:r>
            <w:r w:rsidR="009D418E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Kościoła, miłosierdzie,</w:t>
            </w:r>
          </w:p>
          <w:p w14:paraId="3C26440B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wykazuje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aktualność myśli św.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Matki Teresy z Kalkuty, opowiada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o roli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założonych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przez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nią wspólnot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(E.4.1),</w:t>
            </w:r>
          </w:p>
          <w:p w14:paraId="640A78C3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wydarzenia historii Polski XX wieku, 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których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Maryja odgrywa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szczególna rolę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(E.5.7),</w:t>
            </w:r>
          </w:p>
          <w:p w14:paraId="7DCDD083" w14:textId="27041E48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opowiada 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działalności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ks. Franciszka Blachnickiego (E.1).</w:t>
            </w:r>
          </w:p>
        </w:tc>
        <w:tc>
          <w:tcPr>
            <w:tcW w:w="3078" w:type="dxa"/>
          </w:tcPr>
          <w:p w14:paraId="286EC553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3336FE52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duchownych i osoby konsekrowane,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zasłużonych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dla ojczyzny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podczas II wojny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światowej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(E.3),</w:t>
            </w:r>
          </w:p>
          <w:p w14:paraId="7D2C99B0" w14:textId="06FA063D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męczenników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II wojny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światowej</w:t>
            </w:r>
            <w:r w:rsidR="009D418E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z diecezji radomskiej (E.4; E.5),</w:t>
            </w:r>
          </w:p>
          <w:p w14:paraId="3310E87A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postaci duchownych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represjonowanych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w okresie stalinizmu,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którzy złożyli wówczas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świadectwo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wiary (E.3),</w:t>
            </w:r>
          </w:p>
          <w:p w14:paraId="2AB36DC2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opowiada o roli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czasach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stalinowskich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(E.3.10),</w:t>
            </w:r>
          </w:p>
          <w:p w14:paraId="00DE06D2" w14:textId="3D531D84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że działalność św.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Matki Teresy</w:t>
            </w:r>
            <w:r w:rsidR="009D418E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 Kalkuty jest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lastRenderedPageBreak/>
              <w:t xml:space="preserve">świadectwem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prowadzenia ludzi do zbawienia (E.3.1; E.3.11),</w:t>
            </w:r>
          </w:p>
          <w:p w14:paraId="5BC5285A" w14:textId="60B86022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na wydarzenia,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które wpłynęły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 budowanie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tożsamości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narodowej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Polaków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 XX w. (E.5.9).</w:t>
            </w:r>
          </w:p>
        </w:tc>
      </w:tr>
      <w:tr w:rsidR="00053062" w:rsidRPr="00F87CEA" w14:paraId="5C52FCAB" w14:textId="77777777" w:rsidTr="00315898">
        <w:tc>
          <w:tcPr>
            <w:tcW w:w="15388" w:type="dxa"/>
            <w:gridSpan w:val="5"/>
          </w:tcPr>
          <w:p w14:paraId="3094ECF3" w14:textId="4974EA2E" w:rsidR="0086298B" w:rsidRPr="00F87CEA" w:rsidRDefault="0086298B" w:rsidP="00053062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lastRenderedPageBreak/>
              <w:t xml:space="preserve">VIII. Umocnieni duchem </w:t>
            </w: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 xml:space="preserve">miłości </w:t>
            </w:r>
            <w:r w:rsidRPr="00F87CEA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– rok liturgiczny</w:t>
            </w:r>
          </w:p>
        </w:tc>
      </w:tr>
      <w:tr w:rsidR="0086298B" w:rsidRPr="00F87CEA" w14:paraId="7B3911B3" w14:textId="77777777" w:rsidTr="005F6706">
        <w:tc>
          <w:tcPr>
            <w:tcW w:w="3077" w:type="dxa"/>
          </w:tcPr>
          <w:p w14:paraId="69E1BD60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26B631B4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definiuje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pojęcie: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„roku liturgicznego”,</w:t>
            </w:r>
          </w:p>
          <w:p w14:paraId="369D9810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objaśnia,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czym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różni się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rok liturgiczny od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kalendarzowego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(A.10),</w:t>
            </w:r>
          </w:p>
          <w:p w14:paraId="56DF7733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sens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przesłanie nabożeństwa różańcowego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(B.2),</w:t>
            </w:r>
          </w:p>
          <w:p w14:paraId="27332015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że październik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to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miesiąc różańcowy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(D.5),</w:t>
            </w:r>
          </w:p>
          <w:p w14:paraId="55ECD41D" w14:textId="7109FCC6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potrafi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modlić się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różańcu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(D.5),</w:t>
            </w:r>
          </w:p>
          <w:p w14:paraId="79924EA6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kiedy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Kościół obchodzi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uroczystość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Wszystkich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oraz Wspomnienie Wszystkich Wiernych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Zmarłych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(A.8),</w:t>
            </w:r>
          </w:p>
          <w:p w14:paraId="33EA271C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postaci Adwentu,</w:t>
            </w:r>
          </w:p>
          <w:p w14:paraId="7CE028A4" w14:textId="3295B269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symbole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adwentowe,</w:t>
            </w:r>
          </w:p>
          <w:p w14:paraId="3E8422F9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sens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przesłanie uroczystości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Narodzenia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(B.2),</w:t>
            </w:r>
          </w:p>
          <w:p w14:paraId="6E3E8CFC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kiedy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Kościół obchodzi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uroczystość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Narodzenia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(A.8),</w:t>
            </w:r>
          </w:p>
          <w:p w14:paraId="70B39A47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tradycje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zwyczaje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związane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Bożym Narodzeniem,</w:t>
            </w:r>
          </w:p>
          <w:p w14:paraId="35328403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kiedy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Kościół obchodzi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uroczystość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Objawienia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(A.8),</w:t>
            </w:r>
          </w:p>
          <w:p w14:paraId="6DFF486B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opisuje zwyczaje i tradycje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uroczystości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Objawienia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Pańskiego,</w:t>
            </w:r>
          </w:p>
          <w:p w14:paraId="21795835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Wielki Post jest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szczególnym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czasem pokuty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oczyszczenia serca (B.2),</w:t>
            </w:r>
          </w:p>
          <w:p w14:paraId="00B2D494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nabożeństwa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Wielkiego Postu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wielkopostne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środki nawrócenia,</w:t>
            </w:r>
          </w:p>
          <w:p w14:paraId="758A2F32" w14:textId="08DF7C5E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rozróżnia liturgię poszczególnych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dni Triduum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Paschalnego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(B.2),</w:t>
            </w:r>
          </w:p>
          <w:p w14:paraId="51419AF5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sens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przesłanie uroczystości Zmartwychwstania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(B.2),</w:t>
            </w:r>
          </w:p>
          <w:p w14:paraId="6B749E29" w14:textId="3691691D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kiedy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Kościół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obchodzi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uroczystość Zmartwychwstania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(A.8).</w:t>
            </w:r>
          </w:p>
        </w:tc>
        <w:tc>
          <w:tcPr>
            <w:tcW w:w="3077" w:type="dxa"/>
          </w:tcPr>
          <w:p w14:paraId="142AFCCC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7975CECC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i opisuje tajemnice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różańca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(B.2.2),</w:t>
            </w:r>
          </w:p>
          <w:p w14:paraId="378B4E16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sens,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przesłanie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liturgię uroczystości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Wszystkich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oraz Dnia Zadusznych (B.2),</w:t>
            </w:r>
          </w:p>
          <w:p w14:paraId="763F8412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sens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przesłanie Adwentu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(B.2),</w:t>
            </w:r>
          </w:p>
          <w:p w14:paraId="7DBA9DD2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kiedy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Kościół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obchodzi Adwent (A.8),</w:t>
            </w:r>
          </w:p>
          <w:p w14:paraId="75441059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liturgiczne formy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świętowania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Adwentu (B.2.3),</w:t>
            </w:r>
          </w:p>
          <w:p w14:paraId="447B1179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liturgiczne formy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świętowania uroczystości Narodzenia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(B.2.3),</w:t>
            </w:r>
          </w:p>
          <w:p w14:paraId="60CAFB83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tradycje i zwyczaje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świąt Bożego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Narodzenia,</w:t>
            </w:r>
          </w:p>
          <w:p w14:paraId="7B458815" w14:textId="5E0429F8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sens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przesłanie uroczystości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Objawienia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(B.2),</w:t>
            </w:r>
          </w:p>
          <w:p w14:paraId="2309328E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liturgiczne formy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świętowania uroczystości Objawienia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(B.2.3),</w:t>
            </w:r>
          </w:p>
          <w:p w14:paraId="35828524" w14:textId="6CA57869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opowiada o chrzcie Jezusa.</w:t>
            </w:r>
          </w:p>
          <w:p w14:paraId="6B3A8520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sens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przesłanie Wielkiego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Postu (B.2),</w:t>
            </w:r>
          </w:p>
          <w:p w14:paraId="3F120EAB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kiedy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Kościół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obchodzi Wielki Post (A.8),</w:t>
            </w:r>
          </w:p>
          <w:p w14:paraId="32C97B48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 religijny wymiar Wielkiego Postu (B.2.4),</w:t>
            </w:r>
          </w:p>
          <w:p w14:paraId="768B45BB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Triduum Paschalne jest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szczególnym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czasem pokuty i oczyszczenia serca (B.2),</w:t>
            </w:r>
          </w:p>
          <w:p w14:paraId="312B1DE4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kiedy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Kościół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obchodzi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Triduum Paschalne (A.8),</w:t>
            </w:r>
          </w:p>
          <w:p w14:paraId="57FF0933" w14:textId="20C7EF11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liturgiczne formy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świętowania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Triduum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Paschalnego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(B.2.3),</w:t>
            </w:r>
          </w:p>
          <w:p w14:paraId="14F30F48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liturgiczne formy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świętowania uroczystości Zmartwychwstania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(B.2.3),</w:t>
            </w:r>
          </w:p>
          <w:p w14:paraId="6E10C384" w14:textId="08468899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sens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przesłanie Święta Miłosierdzia Bożego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(B.2),</w:t>
            </w:r>
          </w:p>
          <w:p w14:paraId="14297E91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kiedy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Kościół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obchodzi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Święto Miłosierdzia Bożego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(A.8),</w:t>
            </w:r>
          </w:p>
          <w:p w14:paraId="4659877F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sens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przesłanie uroczystości Zesłania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Ducha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(B.2),</w:t>
            </w:r>
          </w:p>
          <w:p w14:paraId="73E486F9" w14:textId="73AFEE19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podaje, kiedy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Kościół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obchodzi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uroczystość Zesłania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Ducha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(A.8).</w:t>
            </w:r>
          </w:p>
        </w:tc>
        <w:tc>
          <w:tcPr>
            <w:tcW w:w="3078" w:type="dxa"/>
          </w:tcPr>
          <w:p w14:paraId="5030C752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5B1B21B9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opisuje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strukturę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wyjaśnia znaczenie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roku liturgicznego (B.1.5),</w:t>
            </w:r>
          </w:p>
          <w:p w14:paraId="3F706788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opisuje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strukturę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wyjaśnia znaczenie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tajemnic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różańca(B.1.5),</w:t>
            </w:r>
          </w:p>
          <w:p w14:paraId="5C52F475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charakteryzuje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działalność św.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Jana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Pawła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II (B.2.2),</w:t>
            </w:r>
          </w:p>
          <w:p w14:paraId="7A23F6F6" w14:textId="07DDA015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religijny wymiar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uroczystość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Wszystkich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oraz Wspomnienie Wszystkich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Wiernych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Zmarłych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(B.2.4),</w:t>
            </w:r>
          </w:p>
          <w:p w14:paraId="50C6289D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religijny wymiar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Adwentu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(B.2.4),</w:t>
            </w:r>
          </w:p>
          <w:p w14:paraId="5D10E294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charakteryzuje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uroczystość Narodzenia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kontekście wydarzeń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zbawczych i nauczania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oraz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życia chrześcijanina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(B.2.1),</w:t>
            </w:r>
          </w:p>
          <w:p w14:paraId="3F2EC4A2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definiuje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pojęcie: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„epifania”,</w:t>
            </w:r>
          </w:p>
          <w:p w14:paraId="6BD135E8" w14:textId="41FA6CDA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religijny wymiar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uroczystości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Narodzenia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(B.2.4),</w:t>
            </w:r>
          </w:p>
          <w:p w14:paraId="540E05EF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religijny wymiar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uroczystości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Objawienia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(B.2.4),</w:t>
            </w:r>
          </w:p>
          <w:p w14:paraId="39067705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sens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przesłanie święta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Chrztu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(B.2),</w:t>
            </w:r>
          </w:p>
          <w:p w14:paraId="3DA01283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charakteryzuje okres Wielkiego Postu 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kontekście wydarzeń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zbawczych i nauczania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oraz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życia chrześcijanina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(B.2.1),</w:t>
            </w:r>
          </w:p>
          <w:p w14:paraId="5A7F603A" w14:textId="77777777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liturgiczne formy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obchodzenia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Wielkiego Postu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(B.2.3)</w:t>
            </w:r>
            <w:r w:rsidR="009D418E"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</w:p>
          <w:p w14:paraId="4810C273" w14:textId="78045D62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przytacza odpowiedzi Jezusa na pokusy Szatana,</w:t>
            </w:r>
          </w:p>
          <w:p w14:paraId="46008221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sens 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przesłanie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Triduum Paschalnego (B.2),</w:t>
            </w:r>
          </w:p>
          <w:p w14:paraId="1C8D095A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wymienia wydarzenia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poszczególnych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dni Triduum Paschalnego (B.2),</w:t>
            </w:r>
          </w:p>
          <w:p w14:paraId="1F552F02" w14:textId="6FB531C5" w:rsidR="009D418E" w:rsidRPr="00F87CEA" w:rsidRDefault="0086298B" w:rsidP="00053062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 religijny wymiar Triduum Paschalne (B.2.4),</w:t>
            </w:r>
          </w:p>
          <w:p w14:paraId="69AC819B" w14:textId="5D97B059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charakteryzuje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uroczystość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Zmartwychwstania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kontekście wydarzeń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zbawczych i nauczania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Kościoła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oraz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życia chrześcijanina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(B.2.1),</w:t>
            </w:r>
          </w:p>
          <w:p w14:paraId="603500EA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religijny wymiar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uroczystości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Zmartwychwstania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Pańskiego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(B.2.4),</w:t>
            </w:r>
          </w:p>
          <w:p w14:paraId="6C70F9FB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charakteryzuje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Świętą Faustynę Kowalską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(B.2.2),</w:t>
            </w:r>
          </w:p>
          <w:p w14:paraId="4532FE61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liturgiczne formy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świętowania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>Święta Miłosierdzia Bożego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(B.2.3),</w:t>
            </w:r>
          </w:p>
          <w:p w14:paraId="211AF6DE" w14:textId="5055B42B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uzasadnia religijny wymiar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uroczystości Zesłania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Ducha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pl-PL" w:bidi="pl-PL"/>
              </w:rPr>
              <w:t xml:space="preserve">Świętego </w:t>
            </w:r>
            <w:r w:rsidRPr="00F87CEA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(B.2.4).</w:t>
            </w:r>
          </w:p>
        </w:tc>
        <w:tc>
          <w:tcPr>
            <w:tcW w:w="3078" w:type="dxa"/>
          </w:tcPr>
          <w:p w14:paraId="7A5B6AE1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7500BB86" w14:textId="77777777" w:rsidR="009D418E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ukazuje związek wydarzeń biblijnych z rokiem liturgicznym, prawdami wiary i moralności chrześcijańskiej oraz życiem chrześcijanina (A. 10.5),</w:t>
            </w:r>
          </w:p>
          <w:p w14:paraId="315C3C22" w14:textId="5A260C6B" w:rsidR="00053062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omawia liturgiczne formy świętowania nabożeństwa różańcowego (B.2.3),</w:t>
            </w:r>
          </w:p>
          <w:p w14:paraId="3A7BA8D6" w14:textId="402E3B30" w:rsidR="00053062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uzasadnia związek modlitwy różańcowej z życiem chrześcijanina (D.5.3),</w:t>
            </w:r>
          </w:p>
          <w:p w14:paraId="413E5EEC" w14:textId="77777777" w:rsidR="009D418E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wymienia najważniejsze wydarzenia z życia Karola Wojtyły </w:t>
            </w: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św. Jana Pawła II (E.4.2),</w:t>
            </w:r>
          </w:p>
          <w:p w14:paraId="3508F455" w14:textId="63BFC7B1" w:rsidR="00053062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wskazuje datę wspomnienia św. Jana Pawła II (B.2.2),</w:t>
            </w:r>
          </w:p>
          <w:p w14:paraId="747A9DD8" w14:textId="77777777" w:rsidR="009D418E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charakteryzuje uroczystość Wszystkich Świętych oraz Wspomnienie Wszystkich Wiernych Zmarłych w kontekście wydarzeń zbawczych i nauczania Kościoła oraz życia chrześcijanina (B.2.1),</w:t>
            </w:r>
          </w:p>
          <w:p w14:paraId="481340B9" w14:textId="77777777" w:rsidR="009D418E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charakteryzuje okres Adwentu w kontekście wydarzeń zbawczych i nauczania Kościoła oraz życia chrześcijanina (B.2.1),</w:t>
            </w:r>
          </w:p>
          <w:p w14:paraId="018589EE" w14:textId="77777777" w:rsidR="009D418E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charakteryzuje uroczystość Objawienia Pańskiego w kontekście wydarzeń zbawczych i nauczania Kościoła oraz życia chrześcijanina (B.2.1),</w:t>
            </w:r>
          </w:p>
          <w:p w14:paraId="33922B82" w14:textId="6CFC6B78" w:rsidR="00053062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podaje, kiedy Kościół obchodzi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święto Chrztu Pańskiego (A-S),</w:t>
            </w:r>
          </w:p>
          <w:p w14:paraId="099BF0C6" w14:textId="12DAAD74" w:rsidR="00053062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uzasadnia religijny wymiar święta Chrztu Pańskiego (B.2.4),</w:t>
            </w:r>
          </w:p>
          <w:p w14:paraId="3E70878A" w14:textId="4142BF58" w:rsidR="00053062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charakteryzuje Triduum Paschalne w kontekście wydarzeń zbawczych i nauczania Kościoła oraz życia chrześcijanina (B.2.1),</w:t>
            </w:r>
          </w:p>
          <w:p w14:paraId="35E8AB82" w14:textId="77777777" w:rsidR="009D418E" w:rsidRPr="00F87CEA" w:rsidRDefault="009D418E" w:rsidP="00053062">
            <w:pPr>
              <w:pStyle w:val="Inne0"/>
              <w:spacing w:line="240" w:lineRule="auto"/>
              <w:ind w:firstLine="0"/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charakteryzuje Święto Miłosierdzia Bożego w kontekście wydarzeń zbawczych i nauczania Kościoła oraz życia chrześcijanina (B.2.1),</w:t>
            </w:r>
          </w:p>
          <w:p w14:paraId="65DEBDCE" w14:textId="77777777" w:rsidR="009D418E" w:rsidRPr="00F87CEA" w:rsidRDefault="009D418E" w:rsidP="00053062">
            <w:pPr>
              <w:pStyle w:val="Inne0"/>
              <w:spacing w:line="240" w:lineRule="auto"/>
              <w:ind w:firstLine="0"/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charakteryzuje uroczystość Zesłania Ducha Świętego w kontekście wydarzeń zbawczych i nauczania Kościoła oraz życia chrześcijanina (B.2.1),</w:t>
            </w:r>
          </w:p>
          <w:p w14:paraId="227D7898" w14:textId="036F26AE" w:rsidR="0086298B" w:rsidRPr="00F87CEA" w:rsidRDefault="009D418E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omawia liturgiczne formy świętowania uroczystości Zesłania Ducha Świętego (B.2.3).</w:t>
            </w:r>
          </w:p>
        </w:tc>
        <w:tc>
          <w:tcPr>
            <w:tcW w:w="3078" w:type="dxa"/>
          </w:tcPr>
          <w:p w14:paraId="20202EA1" w14:textId="77777777" w:rsidR="0086298B" w:rsidRPr="00F87CEA" w:rsidRDefault="0086298B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0946CD49" w14:textId="6FD47700" w:rsidR="00053062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charakteryzuje poszczególne okresy roku liturgicznego w kontekście wydarzeń zbawczych i nauczania Kościoła oraz życia chrześcijanina (B.2.1),</w:t>
            </w:r>
          </w:p>
          <w:p w14:paraId="7C3E2097" w14:textId="79322432" w:rsidR="00053062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charakteryzuje różaniec w kontekście wydarzeń zbawczych i nauczania Kościoła oraz życia chrześcijanina (B.2.1),</w:t>
            </w:r>
          </w:p>
          <w:p w14:paraId="76752E19" w14:textId="0EAF9251" w:rsidR="00053062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charakteryzuje istotę kultu Maryi (B.2.4),</w:t>
            </w:r>
          </w:p>
          <w:p w14:paraId="4AEF2780" w14:textId="77777777" w:rsidR="009D418E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podaje sens i przesłanie pontyfikatu św. Jana Pawła II dla Kościoła, świata, Polski (B.2),</w:t>
            </w:r>
          </w:p>
          <w:p w14:paraId="058766DC" w14:textId="77777777" w:rsidR="009D418E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charakteryzuje pontyfikat św. Jana Pawła II w kontekście wydarzeń zbawczych i nauczania Kościoła oraz życia chrześcijanina (B.2.1),</w:t>
            </w:r>
          </w:p>
          <w:p w14:paraId="08766EFE" w14:textId="6B5C06AD" w:rsidR="00053062" w:rsidRPr="00F87CEA" w:rsidRDefault="009D418E" w:rsidP="009D418E">
            <w:pPr>
              <w:pStyle w:val="Teksttreci0"/>
              <w:tabs>
                <w:tab w:val="left" w:pos="238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zestawia wydarzenia biblijne ze zwyczajami religijnymi (A. 10.6),</w:t>
            </w:r>
          </w:p>
          <w:p w14:paraId="0FFDF026" w14:textId="77777777" w:rsidR="009D418E" w:rsidRPr="00F87CEA" w:rsidRDefault="00053062" w:rsidP="00053062">
            <w:pPr>
              <w:pStyle w:val="Inne0"/>
              <w:spacing w:line="240" w:lineRule="auto"/>
              <w:ind w:firstLine="0"/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charakteryzuje święto Chrztu Pańskiego w kontekście wydarzeń zbawczych i nauczania Kościoła oraz życia chrześcijanina (B.2.1),</w:t>
            </w:r>
          </w:p>
          <w:p w14:paraId="7DF6C9A8" w14:textId="77777777" w:rsidR="009D418E" w:rsidRPr="00F87CEA" w:rsidRDefault="009D418E" w:rsidP="00053062">
            <w:pPr>
              <w:pStyle w:val="Inne0"/>
              <w:spacing w:line="240" w:lineRule="auto"/>
              <w:ind w:firstLine="0"/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omawia praktyki ascetyczne w- Kościele (B.2.6),</w:t>
            </w:r>
          </w:p>
          <w:p w14:paraId="42881FCF" w14:textId="21EDB7BC" w:rsidR="0086298B" w:rsidRPr="00F87CEA" w:rsidRDefault="009D418E" w:rsidP="00053062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F87CEA">
              <w:rPr>
                <w:rFonts w:ascii="Times New Roman" w:hAnsi="Times New Roman" w:cs="Times New Roman"/>
                <w:color w:val="auto"/>
                <w:sz w:val="20"/>
                <w:szCs w:val="20"/>
                <w:lang w:bidi="pl-PL"/>
              </w:rPr>
              <w:t xml:space="preserve">– </w:t>
            </w:r>
            <w:r w:rsidR="00053062" w:rsidRPr="00F87CEA">
              <w:rPr>
                <w:rStyle w:val="Teksttreci"/>
                <w:rFonts w:ascii="Times New Roman" w:hAnsi="Times New Roman" w:cs="Times New Roman"/>
                <w:color w:val="auto"/>
                <w:sz w:val="20"/>
                <w:szCs w:val="20"/>
              </w:rPr>
              <w:t>zestawia wydarzenia biblijne ze zwyczajami religijnymi (A.10.6).</w:t>
            </w:r>
          </w:p>
        </w:tc>
      </w:tr>
    </w:tbl>
    <w:p w14:paraId="3D766B36" w14:textId="7F35C094" w:rsidR="00C3613D" w:rsidRPr="00F87CEA" w:rsidRDefault="00C3613D" w:rsidP="00053062">
      <w:pPr>
        <w:rPr>
          <w:rFonts w:ascii="Times New Roman" w:hAnsi="Times New Roman" w:cs="Times New Roman"/>
          <w:color w:val="auto"/>
          <w:sz w:val="20"/>
          <w:szCs w:val="20"/>
        </w:rPr>
      </w:pPr>
    </w:p>
    <w:sectPr w:rsidR="00C3613D" w:rsidRPr="00F87CEA" w:rsidSect="00C3613D">
      <w:footerReference w:type="even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C8B82" w14:textId="77777777" w:rsidR="00841DCA" w:rsidRDefault="00841DCA">
      <w:r>
        <w:separator/>
      </w:r>
    </w:p>
  </w:endnote>
  <w:endnote w:type="continuationSeparator" w:id="0">
    <w:p w14:paraId="50E313F9" w14:textId="77777777" w:rsidR="00841DCA" w:rsidRDefault="00841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D757F" w14:textId="77777777" w:rsidR="00370FB5" w:rsidRDefault="00370FB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741CA" w14:textId="77777777" w:rsidR="00370FB5" w:rsidRDefault="00370FB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004753" w14:textId="77777777" w:rsidR="00841DCA" w:rsidRDefault="00841DCA">
      <w:r>
        <w:separator/>
      </w:r>
    </w:p>
  </w:footnote>
  <w:footnote w:type="continuationSeparator" w:id="0">
    <w:p w14:paraId="1D1F74E1" w14:textId="77777777" w:rsidR="00841DCA" w:rsidRDefault="00841D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769F7"/>
    <w:multiLevelType w:val="multilevel"/>
    <w:tmpl w:val="F27E6EE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544A12"/>
    <w:multiLevelType w:val="multilevel"/>
    <w:tmpl w:val="A72827E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6B1F96"/>
    <w:multiLevelType w:val="multilevel"/>
    <w:tmpl w:val="04E296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A514CB"/>
    <w:multiLevelType w:val="multilevel"/>
    <w:tmpl w:val="AD784D4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20F0443"/>
    <w:multiLevelType w:val="multilevel"/>
    <w:tmpl w:val="54CEC1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42E6C7C"/>
    <w:multiLevelType w:val="multilevel"/>
    <w:tmpl w:val="43E413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66C6755"/>
    <w:multiLevelType w:val="multilevel"/>
    <w:tmpl w:val="FF8C2D4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6AF5DF5"/>
    <w:multiLevelType w:val="multilevel"/>
    <w:tmpl w:val="95B491B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684B76"/>
    <w:multiLevelType w:val="multilevel"/>
    <w:tmpl w:val="642A30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A7523FD"/>
    <w:multiLevelType w:val="multilevel"/>
    <w:tmpl w:val="D5E2BD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AB36A8E"/>
    <w:multiLevelType w:val="multilevel"/>
    <w:tmpl w:val="3508C2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D8A6C5E"/>
    <w:multiLevelType w:val="multilevel"/>
    <w:tmpl w:val="412A7A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ED63A9C"/>
    <w:multiLevelType w:val="multilevel"/>
    <w:tmpl w:val="51FE05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2D73965"/>
    <w:multiLevelType w:val="multilevel"/>
    <w:tmpl w:val="2F44C30A"/>
    <w:lvl w:ilvl="0">
      <w:start w:val="1"/>
      <w:numFmt w:val="bullet"/>
      <w:lvlText w:val="–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76D457A"/>
    <w:multiLevelType w:val="multilevel"/>
    <w:tmpl w:val="3C26C94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7FB0366"/>
    <w:multiLevelType w:val="multilevel"/>
    <w:tmpl w:val="0F48794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9D75E50"/>
    <w:multiLevelType w:val="multilevel"/>
    <w:tmpl w:val="F6A484A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C14296A"/>
    <w:multiLevelType w:val="multilevel"/>
    <w:tmpl w:val="E438F662"/>
    <w:lvl w:ilvl="0">
      <w:start w:val="1"/>
      <w:numFmt w:val="bullet"/>
      <w:lvlText w:val="–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F9E6E21"/>
    <w:multiLevelType w:val="multilevel"/>
    <w:tmpl w:val="5028606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050217A"/>
    <w:multiLevelType w:val="multilevel"/>
    <w:tmpl w:val="113CA7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4A3041B"/>
    <w:multiLevelType w:val="multilevel"/>
    <w:tmpl w:val="747EA19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5177DAB"/>
    <w:multiLevelType w:val="multilevel"/>
    <w:tmpl w:val="C144E9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7B027F1"/>
    <w:multiLevelType w:val="multilevel"/>
    <w:tmpl w:val="E6829FA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B003A36"/>
    <w:multiLevelType w:val="multilevel"/>
    <w:tmpl w:val="F1FA8D5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B951199"/>
    <w:multiLevelType w:val="multilevel"/>
    <w:tmpl w:val="9F4CAC9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CFE0B64"/>
    <w:multiLevelType w:val="multilevel"/>
    <w:tmpl w:val="7C8ED6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3D5A632D"/>
    <w:multiLevelType w:val="multilevel"/>
    <w:tmpl w:val="F16ECEF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9922BD5"/>
    <w:multiLevelType w:val="multilevel"/>
    <w:tmpl w:val="933499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D6E3AB1"/>
    <w:multiLevelType w:val="multilevel"/>
    <w:tmpl w:val="A030F84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EA96EB4"/>
    <w:multiLevelType w:val="multilevel"/>
    <w:tmpl w:val="7812CF9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EEF6A5A"/>
    <w:multiLevelType w:val="multilevel"/>
    <w:tmpl w:val="86DE56B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0576D4F"/>
    <w:multiLevelType w:val="multilevel"/>
    <w:tmpl w:val="9B548E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1376F80"/>
    <w:multiLevelType w:val="multilevel"/>
    <w:tmpl w:val="A20A09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1572C36"/>
    <w:multiLevelType w:val="multilevel"/>
    <w:tmpl w:val="9D24E6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1BF6392"/>
    <w:multiLevelType w:val="multilevel"/>
    <w:tmpl w:val="5B5428C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4C12FED"/>
    <w:multiLevelType w:val="multilevel"/>
    <w:tmpl w:val="C6B0F1E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03172BB"/>
    <w:multiLevelType w:val="multilevel"/>
    <w:tmpl w:val="7BB2E64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1BA5AC9"/>
    <w:multiLevelType w:val="multilevel"/>
    <w:tmpl w:val="2E609C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3F1532A"/>
    <w:multiLevelType w:val="multilevel"/>
    <w:tmpl w:val="92F0762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5C22348"/>
    <w:multiLevelType w:val="multilevel"/>
    <w:tmpl w:val="9788D0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8350034"/>
    <w:multiLevelType w:val="multilevel"/>
    <w:tmpl w:val="DFB4838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9825D5B"/>
    <w:multiLevelType w:val="multilevel"/>
    <w:tmpl w:val="895E7B7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99B2DEC"/>
    <w:multiLevelType w:val="multilevel"/>
    <w:tmpl w:val="CD3E5C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AE34450"/>
    <w:multiLevelType w:val="multilevel"/>
    <w:tmpl w:val="DB06F3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DF21E12"/>
    <w:multiLevelType w:val="multilevel"/>
    <w:tmpl w:val="9AF66E1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E9E7336"/>
    <w:multiLevelType w:val="multilevel"/>
    <w:tmpl w:val="48AAF87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701C3B90"/>
    <w:multiLevelType w:val="multilevel"/>
    <w:tmpl w:val="643CECC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15C1479"/>
    <w:multiLevelType w:val="multilevel"/>
    <w:tmpl w:val="2E200A6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3060487"/>
    <w:multiLevelType w:val="multilevel"/>
    <w:tmpl w:val="B55C3F5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3CF169D"/>
    <w:multiLevelType w:val="multilevel"/>
    <w:tmpl w:val="5C220A4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5186DFE"/>
    <w:multiLevelType w:val="multilevel"/>
    <w:tmpl w:val="F36277F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6CE19BD"/>
    <w:multiLevelType w:val="multilevel"/>
    <w:tmpl w:val="1762710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72758F5"/>
    <w:multiLevelType w:val="multilevel"/>
    <w:tmpl w:val="CE44BE7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81E7BAC"/>
    <w:multiLevelType w:val="multilevel"/>
    <w:tmpl w:val="6E6464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790A37F5"/>
    <w:multiLevelType w:val="multilevel"/>
    <w:tmpl w:val="0494E7B0"/>
    <w:lvl w:ilvl="0">
      <w:start w:val="1"/>
      <w:numFmt w:val="bullet"/>
      <w:lvlText w:val="–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79D81D3F"/>
    <w:multiLevelType w:val="multilevel"/>
    <w:tmpl w:val="604A69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7A8E77A6"/>
    <w:multiLevelType w:val="multilevel"/>
    <w:tmpl w:val="DEFAC3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7B1A6FFA"/>
    <w:multiLevelType w:val="multilevel"/>
    <w:tmpl w:val="1FA2CD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7D7B230E"/>
    <w:multiLevelType w:val="multilevel"/>
    <w:tmpl w:val="254E760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7E6B2955"/>
    <w:multiLevelType w:val="multilevel"/>
    <w:tmpl w:val="B15E053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7E805335"/>
    <w:multiLevelType w:val="multilevel"/>
    <w:tmpl w:val="B1BC00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1389609">
    <w:abstractNumId w:val="14"/>
  </w:num>
  <w:num w:numId="2" w16cid:durableId="1369449792">
    <w:abstractNumId w:val="26"/>
  </w:num>
  <w:num w:numId="3" w16cid:durableId="1482692475">
    <w:abstractNumId w:val="20"/>
  </w:num>
  <w:num w:numId="4" w16cid:durableId="1481851082">
    <w:abstractNumId w:val="35"/>
  </w:num>
  <w:num w:numId="5" w16cid:durableId="2116243033">
    <w:abstractNumId w:val="45"/>
  </w:num>
  <w:num w:numId="6" w16cid:durableId="1044981598">
    <w:abstractNumId w:val="52"/>
  </w:num>
  <w:num w:numId="7" w16cid:durableId="1667049700">
    <w:abstractNumId w:val="1"/>
  </w:num>
  <w:num w:numId="8" w16cid:durableId="640693903">
    <w:abstractNumId w:val="15"/>
  </w:num>
  <w:num w:numId="9" w16cid:durableId="1652248274">
    <w:abstractNumId w:val="47"/>
  </w:num>
  <w:num w:numId="10" w16cid:durableId="2108692265">
    <w:abstractNumId w:val="50"/>
  </w:num>
  <w:num w:numId="11" w16cid:durableId="1419014981">
    <w:abstractNumId w:val="30"/>
  </w:num>
  <w:num w:numId="12" w16cid:durableId="964194515">
    <w:abstractNumId w:val="58"/>
  </w:num>
  <w:num w:numId="13" w16cid:durableId="21439283">
    <w:abstractNumId w:val="28"/>
  </w:num>
  <w:num w:numId="14" w16cid:durableId="687757539">
    <w:abstractNumId w:val="49"/>
  </w:num>
  <w:num w:numId="15" w16cid:durableId="1245071396">
    <w:abstractNumId w:val="36"/>
  </w:num>
  <w:num w:numId="16" w16cid:durableId="16084440">
    <w:abstractNumId w:val="34"/>
  </w:num>
  <w:num w:numId="17" w16cid:durableId="2133084891">
    <w:abstractNumId w:val="6"/>
  </w:num>
  <w:num w:numId="18" w16cid:durableId="1598059489">
    <w:abstractNumId w:val="22"/>
  </w:num>
  <w:num w:numId="19" w16cid:durableId="2142380592">
    <w:abstractNumId w:val="40"/>
  </w:num>
  <w:num w:numId="20" w16cid:durableId="2132937821">
    <w:abstractNumId w:val="59"/>
  </w:num>
  <w:num w:numId="21" w16cid:durableId="263926591">
    <w:abstractNumId w:val="29"/>
  </w:num>
  <w:num w:numId="22" w16cid:durableId="1937245965">
    <w:abstractNumId w:val="3"/>
  </w:num>
  <w:num w:numId="23" w16cid:durableId="899747056">
    <w:abstractNumId w:val="51"/>
  </w:num>
  <w:num w:numId="24" w16cid:durableId="1683243939">
    <w:abstractNumId w:val="41"/>
  </w:num>
  <w:num w:numId="25" w16cid:durableId="469443076">
    <w:abstractNumId w:val="23"/>
  </w:num>
  <w:num w:numId="26" w16cid:durableId="1463573145">
    <w:abstractNumId w:val="18"/>
  </w:num>
  <w:num w:numId="27" w16cid:durableId="386102411">
    <w:abstractNumId w:val="7"/>
  </w:num>
  <w:num w:numId="28" w16cid:durableId="830800798">
    <w:abstractNumId w:val="44"/>
  </w:num>
  <w:num w:numId="29" w16cid:durableId="1994134722">
    <w:abstractNumId w:val="16"/>
  </w:num>
  <w:num w:numId="30" w16cid:durableId="2100441625">
    <w:abstractNumId w:val="0"/>
  </w:num>
  <w:num w:numId="31" w16cid:durableId="571894431">
    <w:abstractNumId w:val="24"/>
  </w:num>
  <w:num w:numId="32" w16cid:durableId="1175725575">
    <w:abstractNumId w:val="38"/>
  </w:num>
  <w:num w:numId="33" w16cid:durableId="1520924343">
    <w:abstractNumId w:val="27"/>
  </w:num>
  <w:num w:numId="34" w16cid:durableId="1914970780">
    <w:abstractNumId w:val="8"/>
  </w:num>
  <w:num w:numId="35" w16cid:durableId="662781382">
    <w:abstractNumId w:val="17"/>
  </w:num>
  <w:num w:numId="36" w16cid:durableId="1027295346">
    <w:abstractNumId w:val="37"/>
  </w:num>
  <w:num w:numId="37" w16cid:durableId="209269314">
    <w:abstractNumId w:val="33"/>
  </w:num>
  <w:num w:numId="38" w16cid:durableId="1689141270">
    <w:abstractNumId w:val="48"/>
  </w:num>
  <w:num w:numId="39" w16cid:durableId="624121444">
    <w:abstractNumId w:val="42"/>
  </w:num>
  <w:num w:numId="40" w16cid:durableId="240068068">
    <w:abstractNumId w:val="54"/>
  </w:num>
  <w:num w:numId="41" w16cid:durableId="489640956">
    <w:abstractNumId w:val="55"/>
  </w:num>
  <w:num w:numId="42" w16cid:durableId="2900258">
    <w:abstractNumId w:val="60"/>
  </w:num>
  <w:num w:numId="43" w16cid:durableId="468592031">
    <w:abstractNumId w:val="2"/>
  </w:num>
  <w:num w:numId="44" w16cid:durableId="365300853">
    <w:abstractNumId w:val="5"/>
  </w:num>
  <w:num w:numId="45" w16cid:durableId="541943699">
    <w:abstractNumId w:val="43"/>
  </w:num>
  <w:num w:numId="46" w16cid:durableId="1963072534">
    <w:abstractNumId w:val="13"/>
  </w:num>
  <w:num w:numId="47" w16cid:durableId="189925792">
    <w:abstractNumId w:val="11"/>
  </w:num>
  <w:num w:numId="48" w16cid:durableId="1648823831">
    <w:abstractNumId w:val="57"/>
  </w:num>
  <w:num w:numId="49" w16cid:durableId="1268923928">
    <w:abstractNumId w:val="9"/>
  </w:num>
  <w:num w:numId="50" w16cid:durableId="1804275480">
    <w:abstractNumId w:val="53"/>
  </w:num>
  <w:num w:numId="51" w16cid:durableId="643587204">
    <w:abstractNumId w:val="4"/>
  </w:num>
  <w:num w:numId="52" w16cid:durableId="921983918">
    <w:abstractNumId w:val="25"/>
  </w:num>
  <w:num w:numId="53" w16cid:durableId="2018537228">
    <w:abstractNumId w:val="46"/>
  </w:num>
  <w:num w:numId="54" w16cid:durableId="1167020622">
    <w:abstractNumId w:val="10"/>
  </w:num>
  <w:num w:numId="55" w16cid:durableId="530412663">
    <w:abstractNumId w:val="32"/>
  </w:num>
  <w:num w:numId="56" w16cid:durableId="1229658187">
    <w:abstractNumId w:val="56"/>
  </w:num>
  <w:num w:numId="57" w16cid:durableId="998532863">
    <w:abstractNumId w:val="21"/>
  </w:num>
  <w:num w:numId="58" w16cid:durableId="851336387">
    <w:abstractNumId w:val="31"/>
  </w:num>
  <w:num w:numId="59" w16cid:durableId="1729496190">
    <w:abstractNumId w:val="19"/>
  </w:num>
  <w:num w:numId="60" w16cid:durableId="1462722029">
    <w:abstractNumId w:val="39"/>
  </w:num>
  <w:num w:numId="61" w16cid:durableId="1308974990">
    <w:abstractNumId w:val="1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13D"/>
    <w:rsid w:val="00053062"/>
    <w:rsid w:val="000B147A"/>
    <w:rsid w:val="001517BD"/>
    <w:rsid w:val="00185E6C"/>
    <w:rsid w:val="002536B7"/>
    <w:rsid w:val="00283C7D"/>
    <w:rsid w:val="002D7CCF"/>
    <w:rsid w:val="00300D48"/>
    <w:rsid w:val="00302216"/>
    <w:rsid w:val="00357BE0"/>
    <w:rsid w:val="00370FB5"/>
    <w:rsid w:val="0045163B"/>
    <w:rsid w:val="00456D29"/>
    <w:rsid w:val="00510293"/>
    <w:rsid w:val="00510868"/>
    <w:rsid w:val="00572E30"/>
    <w:rsid w:val="00596C01"/>
    <w:rsid w:val="005A2230"/>
    <w:rsid w:val="005D1720"/>
    <w:rsid w:val="005F2C2B"/>
    <w:rsid w:val="005F6706"/>
    <w:rsid w:val="00635318"/>
    <w:rsid w:val="006A4768"/>
    <w:rsid w:val="006D1A76"/>
    <w:rsid w:val="006F69A9"/>
    <w:rsid w:val="00821BE3"/>
    <w:rsid w:val="00830446"/>
    <w:rsid w:val="00841DCA"/>
    <w:rsid w:val="0086298B"/>
    <w:rsid w:val="00890FC0"/>
    <w:rsid w:val="008A4D28"/>
    <w:rsid w:val="008D57F3"/>
    <w:rsid w:val="00906ECF"/>
    <w:rsid w:val="00915AE2"/>
    <w:rsid w:val="00963B6B"/>
    <w:rsid w:val="00991482"/>
    <w:rsid w:val="00994AC1"/>
    <w:rsid w:val="009D418E"/>
    <w:rsid w:val="00A43369"/>
    <w:rsid w:val="00A74FD0"/>
    <w:rsid w:val="00AA5927"/>
    <w:rsid w:val="00AB3CBD"/>
    <w:rsid w:val="00B165D7"/>
    <w:rsid w:val="00B65DBC"/>
    <w:rsid w:val="00B95092"/>
    <w:rsid w:val="00C31823"/>
    <w:rsid w:val="00C3613D"/>
    <w:rsid w:val="00C61021"/>
    <w:rsid w:val="00C713E0"/>
    <w:rsid w:val="00CF5F65"/>
    <w:rsid w:val="00D97D43"/>
    <w:rsid w:val="00E02BE9"/>
    <w:rsid w:val="00E80CB1"/>
    <w:rsid w:val="00EA4248"/>
    <w:rsid w:val="00F00799"/>
    <w:rsid w:val="00F50A6E"/>
    <w:rsid w:val="00F87CEA"/>
    <w:rsid w:val="00F90D45"/>
    <w:rsid w:val="00F9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FDE38"/>
  <w15:chartTrackingRefBased/>
  <w15:docId w15:val="{C293215D-3A8A-4151-9566-6128CD01B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613D"/>
    <w:pPr>
      <w:widowControl w:val="0"/>
    </w:pPr>
    <w:rPr>
      <w:rFonts w:ascii="Arial Unicode MS" w:eastAsia="Arial Unicode MS" w:hAnsi="Arial Unicode MS" w:cs="Arial Unicode MS"/>
      <w:color w:val="000000"/>
      <w:lang w:eastAsia="pl-PL" w:bidi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">
    <w:name w:val="Nagłówek #2_"/>
    <w:basedOn w:val="Domylnaczcionkaakapitu"/>
    <w:link w:val="Nagwek20"/>
    <w:rsid w:val="00C3613D"/>
    <w:rPr>
      <w:rFonts w:ascii="Cambria" w:eastAsia="Cambria" w:hAnsi="Cambria" w:cs="Cambria"/>
      <w:color w:val="231F20"/>
      <w:sz w:val="38"/>
      <w:szCs w:val="38"/>
    </w:rPr>
  </w:style>
  <w:style w:type="character" w:customStyle="1" w:styleId="Teksttreci">
    <w:name w:val="Tekst treści_"/>
    <w:basedOn w:val="Domylnaczcionkaakapitu"/>
    <w:link w:val="Teksttreci0"/>
    <w:rsid w:val="00C3613D"/>
    <w:rPr>
      <w:rFonts w:ascii="Cambria" w:eastAsia="Cambria" w:hAnsi="Cambria" w:cs="Cambria"/>
      <w:color w:val="231F20"/>
      <w:sz w:val="22"/>
      <w:szCs w:val="22"/>
    </w:rPr>
  </w:style>
  <w:style w:type="paragraph" w:customStyle="1" w:styleId="Nagwek20">
    <w:name w:val="Nagłówek #2"/>
    <w:basedOn w:val="Normalny"/>
    <w:link w:val="Nagwek2"/>
    <w:rsid w:val="00C3613D"/>
    <w:pPr>
      <w:spacing w:after="440"/>
      <w:jc w:val="center"/>
      <w:outlineLvl w:val="1"/>
    </w:pPr>
    <w:rPr>
      <w:rFonts w:ascii="Cambria" w:eastAsia="Cambria" w:hAnsi="Cambria" w:cs="Cambria"/>
      <w:color w:val="231F20"/>
      <w:sz w:val="38"/>
      <w:szCs w:val="38"/>
      <w:lang w:eastAsia="en-US" w:bidi="ar-SA"/>
    </w:rPr>
  </w:style>
  <w:style w:type="paragraph" w:customStyle="1" w:styleId="Teksttreci0">
    <w:name w:val="Tekst treści"/>
    <w:basedOn w:val="Normalny"/>
    <w:link w:val="Teksttreci"/>
    <w:rsid w:val="00C3613D"/>
    <w:pPr>
      <w:spacing w:line="269" w:lineRule="auto"/>
      <w:ind w:firstLine="380"/>
    </w:pPr>
    <w:rPr>
      <w:rFonts w:ascii="Cambria" w:eastAsia="Cambria" w:hAnsi="Cambria" w:cs="Cambria"/>
      <w:color w:val="231F20"/>
      <w:sz w:val="22"/>
      <w:szCs w:val="22"/>
      <w:lang w:eastAsia="en-US" w:bidi="ar-SA"/>
    </w:rPr>
  </w:style>
  <w:style w:type="table" w:styleId="Tabela-Siatka">
    <w:name w:val="Table Grid"/>
    <w:basedOn w:val="Standardowy"/>
    <w:uiPriority w:val="39"/>
    <w:rsid w:val="00C361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C3613D"/>
    <w:rPr>
      <w:rFonts w:ascii="Cambria" w:eastAsia="Cambria" w:hAnsi="Cambria" w:cs="Cambria"/>
      <w:color w:val="231F20"/>
      <w:sz w:val="22"/>
      <w:szCs w:val="22"/>
    </w:rPr>
  </w:style>
  <w:style w:type="paragraph" w:customStyle="1" w:styleId="Inne0">
    <w:name w:val="Inne"/>
    <w:basedOn w:val="Normalny"/>
    <w:link w:val="Inne"/>
    <w:rsid w:val="00C3613D"/>
    <w:pPr>
      <w:spacing w:line="269" w:lineRule="auto"/>
      <w:ind w:firstLine="380"/>
    </w:pPr>
    <w:rPr>
      <w:rFonts w:ascii="Cambria" w:eastAsia="Cambria" w:hAnsi="Cambria" w:cs="Cambria"/>
      <w:color w:val="231F20"/>
      <w:sz w:val="22"/>
      <w:szCs w:val="22"/>
      <w:lang w:eastAsia="en-US" w:bidi="ar-SA"/>
    </w:rPr>
  </w:style>
  <w:style w:type="character" w:customStyle="1" w:styleId="Teksttreci2">
    <w:name w:val="Tekst treści (2)_"/>
    <w:basedOn w:val="Domylnaczcionkaakapitu"/>
    <w:link w:val="Teksttreci20"/>
    <w:rsid w:val="00185E6C"/>
    <w:rPr>
      <w:rFonts w:eastAsia="Times New Roman"/>
      <w:b/>
      <w:bCs/>
      <w:color w:val="231F20"/>
    </w:rPr>
  </w:style>
  <w:style w:type="paragraph" w:customStyle="1" w:styleId="Teksttreci20">
    <w:name w:val="Tekst treści (2)"/>
    <w:basedOn w:val="Normalny"/>
    <w:link w:val="Teksttreci2"/>
    <w:rsid w:val="00185E6C"/>
    <w:pPr>
      <w:spacing w:after="300"/>
      <w:jc w:val="center"/>
    </w:pPr>
    <w:rPr>
      <w:rFonts w:ascii="Times New Roman" w:eastAsia="Times New Roman" w:hAnsi="Times New Roman" w:cs="Times New Roman"/>
      <w:b/>
      <w:bCs/>
      <w:color w:val="231F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6FFE08-D2CB-4637-9ACB-8DB26F6EC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3197</Words>
  <Characters>19182</Characters>
  <Application>Microsoft Office Word</Application>
  <DocSecurity>0</DocSecurity>
  <Lines>159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 Chrzanowski</cp:lastModifiedBy>
  <cp:revision>6</cp:revision>
  <dcterms:created xsi:type="dcterms:W3CDTF">2025-09-11T13:53:00Z</dcterms:created>
  <dcterms:modified xsi:type="dcterms:W3CDTF">2025-09-11T16:03:00Z</dcterms:modified>
</cp:coreProperties>
</file>